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374" w:rsidRDefault="00A86374" w:rsidP="00A86374">
      <w:pPr>
        <w:pStyle w:val="tigrseq"/>
        <w:ind w:left="2832" w:right="225" w:firstLine="708"/>
        <w:rPr>
          <w:rFonts w:ascii="Times New Roman" w:hAnsi="Times New Roman" w:cs="Times New Roman"/>
          <w:b/>
          <w:szCs w:val="19"/>
          <w:u w:val="single"/>
        </w:rPr>
      </w:pPr>
      <w:r>
        <w:rPr>
          <w:rFonts w:ascii="Times New Roman" w:hAnsi="Times New Roman" w:cs="Times New Roman"/>
          <w:b/>
          <w:szCs w:val="19"/>
          <w:u w:val="single"/>
        </w:rPr>
        <w:t>Załącznik Nr  Do SIWZ</w:t>
      </w:r>
    </w:p>
    <w:p w:rsidR="00A86374" w:rsidRDefault="00A86374" w:rsidP="00A86374">
      <w:pPr>
        <w:ind w:right="225"/>
        <w:rPr>
          <w:b/>
          <w:szCs w:val="19"/>
        </w:rPr>
      </w:pPr>
    </w:p>
    <w:p w:rsidR="00A86374" w:rsidRDefault="00A86374" w:rsidP="00A86374">
      <w:pPr>
        <w:ind w:right="225"/>
        <w:jc w:val="center"/>
        <w:rPr>
          <w:b/>
          <w:color w:val="000000"/>
          <w:szCs w:val="19"/>
        </w:rPr>
      </w:pPr>
      <w:r>
        <w:rPr>
          <w:b/>
          <w:color w:val="000000"/>
          <w:szCs w:val="19"/>
        </w:rPr>
        <w:t>„Odbiór i zagospodarowanie odpadów komunalnych od właścicieli nieruchomości zamieszkałych, z terenu Gminy Lutomiersk.”</w:t>
      </w:r>
    </w:p>
    <w:p w:rsidR="00A86374" w:rsidRDefault="00A86374" w:rsidP="00A86374">
      <w:pPr>
        <w:ind w:right="225"/>
        <w:jc w:val="center"/>
        <w:rPr>
          <w:b/>
          <w:color w:val="000000"/>
          <w:szCs w:val="19"/>
        </w:rPr>
      </w:pPr>
    </w:p>
    <w:p w:rsidR="00A86374" w:rsidRDefault="00A86374" w:rsidP="00A86374"/>
    <w:p w:rsidR="00A86374" w:rsidRDefault="00A86374" w:rsidP="00A86374">
      <w:pPr>
        <w:suppressAutoHyphens w:val="0"/>
        <w:jc w:val="center"/>
        <w:rPr>
          <w:b/>
          <w:bCs/>
          <w:u w:val="single"/>
          <w:lang w:eastAsia="pl-PL"/>
        </w:rPr>
      </w:pPr>
      <w:r>
        <w:rPr>
          <w:b/>
          <w:bCs/>
          <w:u w:val="single"/>
          <w:lang w:eastAsia="pl-PL"/>
        </w:rPr>
        <w:t>Szczegółowy opis przedmiotu zamówienia.</w:t>
      </w:r>
    </w:p>
    <w:p w:rsidR="00A86374" w:rsidRDefault="00A86374" w:rsidP="00A86374">
      <w:pPr>
        <w:suppressAutoHyphens w:val="0"/>
        <w:rPr>
          <w:b/>
          <w:bCs/>
          <w:lang w:eastAsia="pl-PL"/>
        </w:rPr>
      </w:pPr>
    </w:p>
    <w:p w:rsidR="00A86374" w:rsidRDefault="00A86374" w:rsidP="00A86374">
      <w:pPr>
        <w:ind w:right="225"/>
        <w:jc w:val="center"/>
        <w:rPr>
          <w:b/>
          <w:color w:val="000000"/>
          <w:szCs w:val="19"/>
        </w:rPr>
      </w:pPr>
      <w:r>
        <w:rPr>
          <w:b/>
          <w:color w:val="000000"/>
          <w:szCs w:val="19"/>
        </w:rPr>
        <w:t>§ 1.  Opis przedmiotu zamówienia z podziałem na zadania</w:t>
      </w:r>
    </w:p>
    <w:p w:rsidR="00A86374" w:rsidRDefault="00A86374" w:rsidP="00A86374">
      <w:pPr>
        <w:ind w:right="225"/>
        <w:jc w:val="center"/>
        <w:rPr>
          <w:b/>
          <w:color w:val="000000"/>
          <w:szCs w:val="19"/>
        </w:rPr>
      </w:pPr>
    </w:p>
    <w:p w:rsidR="00A86374" w:rsidRDefault="00A86374" w:rsidP="00A86374">
      <w:pPr>
        <w:ind w:left="720"/>
      </w:pPr>
      <w:r>
        <w:t>Przedmiotem zamówienia jest świadczenie usług odbioru, transportu i zagospodarowania odpadów komunalnych, powstających na terenie nieruchomości zamieszkałych położonych w granicach administracyjnych gminy</w:t>
      </w:r>
      <w:r>
        <w:rPr>
          <w:sz w:val="20"/>
          <w:szCs w:val="20"/>
        </w:rPr>
        <w:t xml:space="preserve"> </w:t>
      </w:r>
      <w:r>
        <w:t xml:space="preserve">Lutomiersk w okresie: </w:t>
      </w:r>
    </w:p>
    <w:p w:rsidR="00A86374" w:rsidRDefault="00A86374" w:rsidP="00A86374">
      <w:pPr>
        <w:ind w:left="720"/>
        <w:rPr>
          <w:b/>
        </w:rPr>
      </w:pPr>
      <w:r>
        <w:rPr>
          <w:b/>
        </w:rPr>
        <w:t xml:space="preserve">                     od dnia 01.07.2015 r. do dnia 30.06.2016r.</w:t>
      </w:r>
    </w:p>
    <w:p w:rsidR="00A86374" w:rsidRDefault="00A86374" w:rsidP="00A86374">
      <w:pPr>
        <w:jc w:val="center"/>
        <w:rPr>
          <w:b/>
        </w:rPr>
      </w:pPr>
    </w:p>
    <w:p w:rsidR="00A86374" w:rsidRDefault="00A86374" w:rsidP="00A86374">
      <w:pPr>
        <w:pStyle w:val="Default"/>
        <w:numPr>
          <w:ilvl w:val="0"/>
          <w:numId w:val="8"/>
        </w:numPr>
        <w:rPr>
          <w:rFonts w:ascii="Times New Roman" w:hAnsi="Times New Roman" w:cs="Times New Roman"/>
          <w:color w:val="auto"/>
        </w:rPr>
      </w:pPr>
      <w:r>
        <w:rPr>
          <w:rFonts w:ascii="Times New Roman" w:hAnsi="Times New Roman" w:cs="Times New Roman"/>
          <w:color w:val="auto"/>
        </w:rPr>
        <w:t xml:space="preserve">Przedmiot zamówienia winien być realizowany przez Wykonawcę zgodnie z: </w:t>
      </w:r>
    </w:p>
    <w:p w:rsidR="002C1662" w:rsidRDefault="00A86374" w:rsidP="0058174E">
      <w:pPr>
        <w:pStyle w:val="Default"/>
        <w:numPr>
          <w:ilvl w:val="0"/>
          <w:numId w:val="21"/>
        </w:numPr>
        <w:ind w:left="1068"/>
        <w:rPr>
          <w:rFonts w:ascii="Times New Roman" w:hAnsi="Times New Roman" w:cs="Times New Roman"/>
          <w:color w:val="auto"/>
        </w:rPr>
      </w:pPr>
      <w:r>
        <w:rPr>
          <w:rFonts w:ascii="Times New Roman" w:hAnsi="Times New Roman" w:cs="Times New Roman"/>
          <w:color w:val="auto"/>
        </w:rPr>
        <w:t>– ustawą z dnia 13 września 1996 r. o utrzymaniu czystości i porządku w gminach</w:t>
      </w:r>
    </w:p>
    <w:p w:rsidR="00A86374" w:rsidRDefault="00A86374" w:rsidP="00686CFD">
      <w:pPr>
        <w:pStyle w:val="Default"/>
        <w:ind w:left="1068"/>
        <w:rPr>
          <w:rFonts w:ascii="Times New Roman" w:hAnsi="Times New Roman" w:cs="Times New Roman"/>
          <w:color w:val="auto"/>
        </w:rPr>
      </w:pPr>
      <w:r>
        <w:rPr>
          <w:rFonts w:ascii="Times New Roman" w:hAnsi="Times New Roman" w:cs="Times New Roman"/>
          <w:color w:val="auto"/>
        </w:rPr>
        <w:t>(t. j. Dz. U.  z 201</w:t>
      </w:r>
      <w:r w:rsidR="002C1662">
        <w:rPr>
          <w:rFonts w:ascii="Times New Roman" w:hAnsi="Times New Roman" w:cs="Times New Roman"/>
          <w:color w:val="auto"/>
        </w:rPr>
        <w:t>3</w:t>
      </w:r>
      <w:r>
        <w:rPr>
          <w:rFonts w:ascii="Times New Roman" w:hAnsi="Times New Roman" w:cs="Times New Roman"/>
          <w:color w:val="auto"/>
        </w:rPr>
        <w:t xml:space="preserve"> r. poz. </w:t>
      </w:r>
      <w:r w:rsidR="002C1662">
        <w:rPr>
          <w:rFonts w:ascii="Times New Roman" w:hAnsi="Times New Roman" w:cs="Times New Roman"/>
          <w:color w:val="auto"/>
        </w:rPr>
        <w:t>1</w:t>
      </w:r>
      <w:r>
        <w:rPr>
          <w:rFonts w:ascii="Times New Roman" w:hAnsi="Times New Roman" w:cs="Times New Roman"/>
          <w:color w:val="auto"/>
        </w:rPr>
        <w:t>39</w:t>
      </w:r>
      <w:r w:rsidR="002C1662">
        <w:rPr>
          <w:rFonts w:ascii="Times New Roman" w:hAnsi="Times New Roman" w:cs="Times New Roman"/>
          <w:color w:val="auto"/>
        </w:rPr>
        <w:t>9 ze zm.</w:t>
      </w:r>
      <w:r w:rsidR="0058174E">
        <w:rPr>
          <w:rFonts w:ascii="Times New Roman" w:hAnsi="Times New Roman" w:cs="Times New Roman"/>
          <w:color w:val="auto"/>
        </w:rPr>
        <w:t>:</w:t>
      </w:r>
      <w:r w:rsidR="002C1662">
        <w:rPr>
          <w:rFonts w:ascii="Times New Roman" w:hAnsi="Times New Roman" w:cs="Times New Roman"/>
          <w:color w:val="auto"/>
        </w:rPr>
        <w:t xml:space="preserve"> Dz. U. z 2015</w:t>
      </w:r>
      <w:r>
        <w:rPr>
          <w:rFonts w:ascii="Times New Roman" w:hAnsi="Times New Roman" w:cs="Times New Roman"/>
          <w:color w:val="auto"/>
        </w:rPr>
        <w:t xml:space="preserve"> r. poz. 8</w:t>
      </w:r>
      <w:r w:rsidR="002C1662">
        <w:rPr>
          <w:rFonts w:ascii="Times New Roman" w:hAnsi="Times New Roman" w:cs="Times New Roman"/>
          <w:color w:val="auto"/>
        </w:rPr>
        <w:t>7</w:t>
      </w:r>
      <w:r>
        <w:rPr>
          <w:rFonts w:ascii="Times New Roman" w:hAnsi="Times New Roman" w:cs="Times New Roman"/>
          <w:color w:val="auto"/>
        </w:rPr>
        <w:t xml:space="preserve">), </w:t>
      </w:r>
    </w:p>
    <w:p w:rsidR="0058174E" w:rsidRDefault="00A86374" w:rsidP="0058174E">
      <w:pPr>
        <w:pStyle w:val="Default"/>
        <w:numPr>
          <w:ilvl w:val="0"/>
          <w:numId w:val="21"/>
        </w:numPr>
        <w:ind w:left="1068"/>
        <w:rPr>
          <w:rFonts w:ascii="Times New Roman" w:hAnsi="Times New Roman" w:cs="Times New Roman"/>
          <w:color w:val="auto"/>
        </w:rPr>
      </w:pPr>
      <w:r>
        <w:rPr>
          <w:rFonts w:ascii="Times New Roman" w:hAnsi="Times New Roman" w:cs="Times New Roman"/>
          <w:color w:val="auto"/>
        </w:rPr>
        <w:t>– ustawą z dnia 14 grudnia 2012 r. o odpa</w:t>
      </w:r>
      <w:r w:rsidR="0058174E">
        <w:rPr>
          <w:rFonts w:ascii="Times New Roman" w:hAnsi="Times New Roman" w:cs="Times New Roman"/>
          <w:color w:val="auto"/>
        </w:rPr>
        <w:t>dach (Dz. U. z 2013 r. poz. 21)</w:t>
      </w:r>
    </w:p>
    <w:p w:rsidR="00A86374" w:rsidRPr="00825AD8" w:rsidRDefault="0058174E" w:rsidP="00825AD8">
      <w:pPr>
        <w:pStyle w:val="Default"/>
        <w:ind w:left="1068"/>
        <w:rPr>
          <w:rFonts w:ascii="Times New Roman" w:hAnsi="Times New Roman" w:cs="Times New Roman"/>
          <w:color w:val="auto"/>
        </w:rPr>
      </w:pPr>
      <w:r w:rsidRPr="00825AD8">
        <w:rPr>
          <w:rFonts w:ascii="Times New Roman" w:hAnsi="Times New Roman" w:cs="Times New Roman"/>
          <w:color w:val="auto"/>
          <w:highlight w:val="yellow"/>
        </w:rPr>
        <w:t xml:space="preserve">ze zm.: </w:t>
      </w:r>
      <w:r w:rsidR="00A86374" w:rsidRPr="00825AD8">
        <w:rPr>
          <w:rFonts w:ascii="Times New Roman" w:hAnsi="Times New Roman" w:cs="Times New Roman"/>
          <w:color w:val="auto"/>
          <w:highlight w:val="yellow"/>
        </w:rPr>
        <w:t xml:space="preserve"> </w:t>
      </w:r>
      <w:r w:rsidRPr="00825AD8">
        <w:rPr>
          <w:rFonts w:ascii="Times New Roman" w:hAnsi="Times New Roman" w:cs="Times New Roman"/>
          <w:color w:val="auto"/>
          <w:highlight w:val="yellow"/>
        </w:rPr>
        <w:t xml:space="preserve">Dz. U. </w:t>
      </w:r>
      <w:r w:rsidR="00825AD8" w:rsidRPr="00825AD8">
        <w:rPr>
          <w:rFonts w:ascii="Times New Roman" w:eastAsiaTheme="minorHAnsi" w:hAnsi="Times New Roman" w:cs="Times New Roman"/>
          <w:highlight w:val="yellow"/>
        </w:rPr>
        <w:t xml:space="preserve">z 2013 r. poz. 888 i 1238, z 2014 r. poz. 695, 1101 i 1322 oraz </w:t>
      </w:r>
      <w:r w:rsidRPr="00825AD8">
        <w:rPr>
          <w:rFonts w:ascii="Times New Roman" w:hAnsi="Times New Roman" w:cs="Times New Roman"/>
          <w:color w:val="auto"/>
          <w:highlight w:val="yellow"/>
        </w:rPr>
        <w:t>z 2015</w:t>
      </w:r>
      <w:r w:rsidR="00825AD8" w:rsidRPr="00825AD8">
        <w:rPr>
          <w:rFonts w:ascii="Times New Roman" w:hAnsi="Times New Roman" w:cs="Times New Roman"/>
          <w:color w:val="auto"/>
          <w:highlight w:val="yellow"/>
        </w:rPr>
        <w:t xml:space="preserve"> </w:t>
      </w:r>
      <w:r w:rsidRPr="00825AD8">
        <w:rPr>
          <w:rFonts w:ascii="Times New Roman" w:hAnsi="Times New Roman" w:cs="Times New Roman"/>
          <w:color w:val="auto"/>
          <w:highlight w:val="yellow"/>
        </w:rPr>
        <w:t>r. poz.</w:t>
      </w:r>
      <w:r w:rsidR="00825AD8">
        <w:rPr>
          <w:rFonts w:ascii="Times New Roman" w:hAnsi="Times New Roman" w:cs="Times New Roman"/>
          <w:color w:val="auto"/>
          <w:highlight w:val="yellow"/>
        </w:rPr>
        <w:t>87 i</w:t>
      </w:r>
      <w:r w:rsidRPr="00825AD8">
        <w:rPr>
          <w:rFonts w:ascii="Times New Roman" w:hAnsi="Times New Roman" w:cs="Times New Roman"/>
          <w:color w:val="auto"/>
          <w:highlight w:val="yellow"/>
        </w:rPr>
        <w:t xml:space="preserve"> 122,</w:t>
      </w:r>
    </w:p>
    <w:p w:rsidR="00A86374" w:rsidRDefault="00A86374" w:rsidP="0058174E">
      <w:pPr>
        <w:pStyle w:val="Default"/>
        <w:numPr>
          <w:ilvl w:val="0"/>
          <w:numId w:val="21"/>
        </w:numPr>
        <w:ind w:left="1068"/>
        <w:rPr>
          <w:rFonts w:ascii="Times New Roman" w:hAnsi="Times New Roman" w:cs="Times New Roman"/>
          <w:color w:val="auto"/>
        </w:rPr>
      </w:pPr>
      <w:r>
        <w:rPr>
          <w:rFonts w:ascii="Times New Roman" w:hAnsi="Times New Roman" w:cs="Times New Roman"/>
          <w:color w:val="auto"/>
        </w:rPr>
        <w:t xml:space="preserve">– uchwałą nr XXVI/481/12 Sejmiku Województwa Łódzkiego z dnia 21 czerwca 2012 r. w sprawie przyjęcia Planu gospodarki odpadami województwa łódzkiego 2012, </w:t>
      </w:r>
    </w:p>
    <w:p w:rsidR="00A86374" w:rsidRDefault="00A86374" w:rsidP="0058174E">
      <w:pPr>
        <w:pStyle w:val="Default"/>
        <w:numPr>
          <w:ilvl w:val="0"/>
          <w:numId w:val="21"/>
        </w:numPr>
        <w:ind w:left="1068"/>
        <w:rPr>
          <w:rFonts w:ascii="Times New Roman" w:hAnsi="Times New Roman" w:cs="Times New Roman"/>
          <w:color w:val="auto"/>
        </w:rPr>
      </w:pPr>
      <w:r>
        <w:rPr>
          <w:rFonts w:ascii="Times New Roman" w:hAnsi="Times New Roman" w:cs="Times New Roman"/>
          <w:color w:val="auto"/>
        </w:rPr>
        <w:t>– uchwałą nr XXVI/482/12 Sejmiku Województwa Łódzkiego z dnia 21 czerwca 2012 r. w sprawie wykonania Planu gospodarki odpadami województwa łódzkiego 2012</w:t>
      </w:r>
      <w:r w:rsidR="00641BC1">
        <w:rPr>
          <w:rFonts w:ascii="Times New Roman" w:hAnsi="Times New Roman" w:cs="Times New Roman"/>
          <w:color w:val="auto"/>
        </w:rPr>
        <w:t xml:space="preserve"> wraz ze zmianami wprowadzonymi uchwałami Sejmiku Województwa Łódzkiego</w:t>
      </w:r>
      <w:r>
        <w:rPr>
          <w:rFonts w:ascii="Times New Roman" w:hAnsi="Times New Roman" w:cs="Times New Roman"/>
          <w:color w:val="auto"/>
        </w:rPr>
        <w:t xml:space="preserve">, </w:t>
      </w:r>
    </w:p>
    <w:p w:rsidR="00A86374" w:rsidRDefault="00A86374" w:rsidP="0058174E">
      <w:pPr>
        <w:pStyle w:val="Default"/>
        <w:numPr>
          <w:ilvl w:val="0"/>
          <w:numId w:val="21"/>
        </w:numPr>
        <w:ind w:left="1068"/>
        <w:rPr>
          <w:rFonts w:ascii="Times New Roman" w:hAnsi="Times New Roman" w:cs="Times New Roman"/>
          <w:color w:val="auto"/>
        </w:rPr>
      </w:pPr>
      <w:r>
        <w:rPr>
          <w:rFonts w:ascii="Times New Roman" w:hAnsi="Times New Roman" w:cs="Times New Roman"/>
          <w:color w:val="auto"/>
        </w:rPr>
        <w:t xml:space="preserve">– uchwałą nr XXX/203/12 Rady Gminy Lutomiersk z dnia 17 grudnia 2012 r. w sprawie </w:t>
      </w:r>
    </w:p>
    <w:p w:rsidR="00A86374" w:rsidRDefault="00A86374" w:rsidP="0058174E">
      <w:pPr>
        <w:pStyle w:val="Default"/>
        <w:ind w:left="1068"/>
        <w:rPr>
          <w:rFonts w:ascii="Times New Roman" w:hAnsi="Times New Roman" w:cs="Times New Roman"/>
          <w:color w:val="auto"/>
        </w:rPr>
      </w:pPr>
      <w:r>
        <w:rPr>
          <w:rFonts w:ascii="Times New Roman" w:hAnsi="Times New Roman" w:cs="Times New Roman"/>
          <w:color w:val="auto"/>
        </w:rPr>
        <w:t xml:space="preserve">szczegółowego sposobu i zakresu świadczenia usług w zakresie odbierania odpadów komunalnych od właścicieli nieruchomości i zagospodarowania tych odpadów w zamian za uiszczoną przez właściciela opłatę za gospodarowanie odpadami komunalnymi (Dziennik Urzędowy Województwa Łódzkiego z dnia 20 lutego 2013 r., poz. 944), </w:t>
      </w:r>
    </w:p>
    <w:p w:rsidR="00A86374" w:rsidRDefault="00A86374" w:rsidP="0058174E">
      <w:pPr>
        <w:pStyle w:val="Default"/>
        <w:numPr>
          <w:ilvl w:val="0"/>
          <w:numId w:val="21"/>
        </w:numPr>
        <w:ind w:left="1068"/>
        <w:rPr>
          <w:rFonts w:ascii="Times New Roman" w:hAnsi="Times New Roman" w:cs="Times New Roman"/>
          <w:color w:val="auto"/>
        </w:rPr>
      </w:pPr>
      <w:r>
        <w:rPr>
          <w:rFonts w:ascii="Times New Roman" w:hAnsi="Times New Roman" w:cs="Times New Roman"/>
          <w:color w:val="auto"/>
        </w:rPr>
        <w:t xml:space="preserve">– uchwałą Nr XXXII/223/13 Rady Gminy Lutomiersk z dnia 31 stycznia 2013 r. w sprawie </w:t>
      </w:r>
    </w:p>
    <w:p w:rsidR="0058174E" w:rsidRDefault="00A86374" w:rsidP="0058174E">
      <w:pPr>
        <w:pStyle w:val="Default"/>
        <w:ind w:left="1068"/>
        <w:rPr>
          <w:rFonts w:ascii="Times New Roman" w:hAnsi="Times New Roman" w:cs="Times New Roman"/>
          <w:color w:val="auto"/>
        </w:rPr>
      </w:pPr>
      <w:r>
        <w:rPr>
          <w:rFonts w:ascii="Times New Roman" w:hAnsi="Times New Roman" w:cs="Times New Roman"/>
          <w:color w:val="auto"/>
        </w:rPr>
        <w:t>regulaminu utrzymania czystości i porządku na terenie Gminy Lutomiersk (Dziennik Urzędowy Województwa Łódzkiego z dnia 13 marca 2013 r., poz. 1499),</w:t>
      </w:r>
    </w:p>
    <w:p w:rsidR="0058174E" w:rsidRDefault="00A86374" w:rsidP="0058174E">
      <w:pPr>
        <w:pStyle w:val="Default"/>
        <w:ind w:left="720"/>
        <w:rPr>
          <w:b/>
        </w:rPr>
      </w:pPr>
      <w:r>
        <w:rPr>
          <w:rFonts w:ascii="Times New Roman" w:hAnsi="Times New Roman" w:cs="Times New Roman"/>
          <w:color w:val="auto"/>
        </w:rPr>
        <w:t xml:space="preserve">oraz innymi aktami prawnymi regulującymi zagadnienia dotyczące przedmiotu zamówienia. </w:t>
      </w:r>
    </w:p>
    <w:p w:rsidR="00A86374" w:rsidRDefault="00A86374" w:rsidP="0058174E">
      <w:pPr>
        <w:ind w:left="348"/>
        <w:rPr>
          <w:b/>
        </w:rPr>
      </w:pPr>
    </w:p>
    <w:p w:rsidR="00A86374" w:rsidRDefault="00A86374" w:rsidP="00A86374">
      <w:pPr>
        <w:numPr>
          <w:ilvl w:val="0"/>
          <w:numId w:val="8"/>
        </w:numPr>
      </w:pPr>
      <w:r>
        <w:t xml:space="preserve">Przedmiot zamówienia został podzielony na 5 części, zwane dalej </w:t>
      </w:r>
      <w:r>
        <w:rPr>
          <w:b/>
        </w:rPr>
        <w:t>zadaniami</w:t>
      </w:r>
      <w:r>
        <w:t xml:space="preserve"> i obejmuje łącznie następujące rodzaje odpadów: </w:t>
      </w:r>
    </w:p>
    <w:p w:rsidR="00A86374" w:rsidRDefault="00A86374" w:rsidP="00A86374">
      <w:pPr>
        <w:ind w:left="720"/>
      </w:pPr>
    </w:p>
    <w:p w:rsidR="00A86374" w:rsidRDefault="00A86374" w:rsidP="00A86374">
      <w:pPr>
        <w:ind w:left="720"/>
      </w:pP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585"/>
        <w:gridCol w:w="6915"/>
        <w:gridCol w:w="1812"/>
      </w:tblGrid>
      <w:tr w:rsidR="00A86374" w:rsidTr="00A86374">
        <w:trPr>
          <w:trHeight w:val="345"/>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bCs/>
              </w:rPr>
              <w:t>L.p.</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rPr>
                <w:b/>
                <w:bCs/>
              </w:rPr>
              <w:t>Rodzaj odpadu</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rPr>
                <w:b/>
                <w:bCs/>
              </w:rPr>
              <w:t>Kod odpadu</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rPr>
              <w:t>1</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 xml:space="preserve">Odpady komunalne zmieszane w tym żużel i popiół oraz pozostałości z segregowania odpadów </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20 03 01</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rPr>
              <w:t>2</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Opakowania wielomateriałowe</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15 01 05</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rPr>
              <w:t>3</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Odpady opakowaniowe szklane oraz szkło</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 xml:space="preserve">15 01 07, 20 01 02 </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rPr>
              <w:t>4</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Zmieszane odpady opakowaniowe</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15 01 06</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rPr>
              <w:t>5</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Opakowania z tworzyw sztucznych oraz tworzywa sztuczne</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15 01 02, 20 01 39</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rPr>
              <w:t>6</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 xml:space="preserve">Odpady ulegające biodegradacji </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20 02 01</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rPr>
              <w:t>7</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Zużyte baterie i akumulatory</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20 01 34</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rPr>
              <w:t>8</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Zużyty sprzęt elektryczny i elektroniczny</w:t>
            </w:r>
            <w:r>
              <w:br/>
              <w:t xml:space="preserve"> oraz urządzenia zawierające freony</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20 01 35, 20 01 36,</w:t>
            </w:r>
            <w:r>
              <w:br/>
              <w:t>20 01 23</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bCs/>
              </w:rPr>
              <w:t>9</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spacing w:after="0"/>
              <w:jc w:val="center"/>
            </w:pPr>
            <w:r>
              <w:t>Odpady wielkogabarytowe</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20 03 07</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bCs/>
              </w:rPr>
            </w:pPr>
            <w:r>
              <w:rPr>
                <w:b/>
                <w:bCs/>
              </w:rPr>
              <w:t>10</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spacing w:after="0"/>
              <w:jc w:val="center"/>
            </w:pPr>
            <w:r>
              <w:t>Zużyte opony</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16 01 03</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bCs/>
              </w:rPr>
              <w:t>11</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spacing w:after="0"/>
              <w:jc w:val="center"/>
            </w:pPr>
            <w:r>
              <w:t>Przeterminowane leki</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20 01 32</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bCs/>
              </w:rPr>
              <w:t>12</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spacing w:after="0"/>
              <w:jc w:val="center"/>
            </w:pPr>
            <w:r>
              <w:t>Chemikalia</w:t>
            </w:r>
            <w:r>
              <w:br/>
              <w:t>(farby, rozpuszczalniki, oleje odpadowe)</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20 01 13, 20 01 14,</w:t>
            </w:r>
            <w:r>
              <w:br/>
              <w:t>20 01 15, 20 01 19,</w:t>
            </w:r>
            <w:r>
              <w:br/>
              <w:t>20 01 27, 20 01 27</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bCs/>
              </w:rPr>
              <w:t>13</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Odpady budowlano – rozbiórkowe</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grupa 17</w:t>
            </w:r>
          </w:p>
        </w:tc>
      </w:tr>
      <w:tr w:rsidR="00A86374" w:rsidTr="00A86374">
        <w:trPr>
          <w:trHeight w:val="360"/>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bCs/>
              </w:rPr>
              <w:t>14</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Opakowania z papieru i tektury oraz papier i tektura</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15 01 01, 20 01 01</w:t>
            </w:r>
          </w:p>
        </w:tc>
      </w:tr>
      <w:tr w:rsidR="00A86374" w:rsidTr="00A86374">
        <w:trPr>
          <w:trHeight w:val="345"/>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bCs/>
              </w:rPr>
              <w:t>15</w:t>
            </w:r>
          </w:p>
        </w:tc>
        <w:tc>
          <w:tcPr>
            <w:tcW w:w="6915"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spacing w:after="0"/>
              <w:jc w:val="center"/>
            </w:pPr>
            <w:r>
              <w:t>Opakowania z metali oraz metale</w:t>
            </w:r>
          </w:p>
        </w:tc>
        <w:tc>
          <w:tcPr>
            <w:tcW w:w="1812"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pPr>
            <w:r>
              <w:t>15 01 04, 20 01 40</w:t>
            </w:r>
          </w:p>
        </w:tc>
      </w:tr>
    </w:tbl>
    <w:p w:rsidR="00A86374" w:rsidRDefault="00A86374" w:rsidP="00A86374">
      <w:pPr>
        <w:pStyle w:val="NormalnyWeb"/>
        <w:numPr>
          <w:ilvl w:val="0"/>
          <w:numId w:val="8"/>
        </w:numPr>
        <w:spacing w:after="0"/>
        <w:rPr>
          <w:b/>
          <w:bCs/>
          <w:sz w:val="24"/>
          <w:szCs w:val="24"/>
        </w:rPr>
      </w:pPr>
      <w:r>
        <w:rPr>
          <w:b/>
          <w:bCs/>
          <w:sz w:val="24"/>
          <w:szCs w:val="24"/>
        </w:rPr>
        <w:t>Opis zadań objętych przedmiotem zamówienia</w:t>
      </w:r>
    </w:p>
    <w:p w:rsidR="00A86374" w:rsidRDefault="00A86374" w:rsidP="00A86374">
      <w:pPr>
        <w:pStyle w:val="NormalnyWeb"/>
        <w:spacing w:after="0"/>
        <w:rPr>
          <w:sz w:val="24"/>
          <w:szCs w:val="24"/>
          <w:u w:val="single"/>
        </w:rPr>
      </w:pPr>
      <w:r>
        <w:rPr>
          <w:b/>
          <w:bCs/>
          <w:sz w:val="24"/>
          <w:szCs w:val="24"/>
          <w:u w:val="single"/>
        </w:rPr>
        <w:t>Zadanie 1</w:t>
      </w:r>
    </w:p>
    <w:p w:rsidR="00A86374" w:rsidRDefault="00A86374" w:rsidP="00A86374">
      <w:pPr>
        <w:pStyle w:val="NormalnyWeb"/>
        <w:spacing w:after="0"/>
        <w:ind w:left="360"/>
        <w:rPr>
          <w:sz w:val="24"/>
          <w:szCs w:val="24"/>
        </w:rPr>
      </w:pPr>
      <w:r>
        <w:rPr>
          <w:sz w:val="24"/>
          <w:szCs w:val="24"/>
        </w:rPr>
        <w:t xml:space="preserve">Odbiór i zagospodarowanie odpadów komunalnych od </w:t>
      </w:r>
      <w:r>
        <w:rPr>
          <w:b/>
          <w:sz w:val="24"/>
          <w:szCs w:val="24"/>
        </w:rPr>
        <w:t>właścicieli nieruchomości zamieszkałych</w:t>
      </w:r>
      <w:r>
        <w:rPr>
          <w:sz w:val="24"/>
          <w:szCs w:val="24"/>
        </w:rPr>
        <w:t xml:space="preserve"> położonych na terenie gminy wraz z wyposażeniem </w:t>
      </w:r>
      <w:r w:rsidR="009B186E">
        <w:rPr>
          <w:sz w:val="24"/>
          <w:szCs w:val="24"/>
        </w:rPr>
        <w:t>tych</w:t>
      </w:r>
      <w:r>
        <w:rPr>
          <w:sz w:val="24"/>
          <w:szCs w:val="24"/>
        </w:rPr>
        <w:t xml:space="preserve"> nieruchomości</w:t>
      </w:r>
      <w:r w:rsidR="00493C4A">
        <w:rPr>
          <w:sz w:val="24"/>
          <w:szCs w:val="24"/>
        </w:rPr>
        <w:t xml:space="preserve">  </w:t>
      </w:r>
      <w:r>
        <w:rPr>
          <w:sz w:val="24"/>
          <w:szCs w:val="24"/>
        </w:rPr>
        <w:t>w pojemniki do gromadzenia odpadów.</w:t>
      </w:r>
    </w:p>
    <w:p w:rsidR="00A86374" w:rsidRDefault="00A86374" w:rsidP="00A86374">
      <w:pPr>
        <w:pStyle w:val="NormalnyWeb"/>
        <w:numPr>
          <w:ilvl w:val="0"/>
          <w:numId w:val="11"/>
        </w:numPr>
        <w:spacing w:after="0"/>
        <w:rPr>
          <w:sz w:val="24"/>
          <w:szCs w:val="24"/>
        </w:rPr>
      </w:pPr>
      <w:r>
        <w:rPr>
          <w:sz w:val="24"/>
          <w:szCs w:val="24"/>
        </w:rPr>
        <w:t>Bezpośrednio z nieruchomości zamieszkałych odbierane będą następujące rodzaje odpadów:</w:t>
      </w:r>
    </w:p>
    <w:p w:rsidR="00A86374" w:rsidRDefault="00A86374" w:rsidP="00A86374">
      <w:pPr>
        <w:pStyle w:val="NormalnyWeb"/>
        <w:numPr>
          <w:ilvl w:val="0"/>
          <w:numId w:val="10"/>
        </w:numPr>
        <w:spacing w:after="0"/>
        <w:rPr>
          <w:sz w:val="24"/>
          <w:szCs w:val="24"/>
        </w:rPr>
      </w:pPr>
      <w:r>
        <w:rPr>
          <w:sz w:val="24"/>
          <w:szCs w:val="24"/>
        </w:rPr>
        <w:t>odpady komunalne zmieszane (niesegregowane) w tym żużel i popiół oraz pozostałości z segregowania odpadów o kodzie 20 03 01.</w:t>
      </w:r>
    </w:p>
    <w:p w:rsidR="00A86374" w:rsidRDefault="00A86374" w:rsidP="00A86374">
      <w:pPr>
        <w:pStyle w:val="NormalnyWeb"/>
        <w:numPr>
          <w:ilvl w:val="0"/>
          <w:numId w:val="10"/>
        </w:numPr>
        <w:spacing w:after="0"/>
        <w:rPr>
          <w:sz w:val="24"/>
          <w:szCs w:val="24"/>
        </w:rPr>
      </w:pPr>
      <w:r>
        <w:rPr>
          <w:sz w:val="24"/>
          <w:szCs w:val="24"/>
        </w:rPr>
        <w:t>odpady komunalne segregowane z podziałem na następujące frakcje:</w:t>
      </w:r>
    </w:p>
    <w:p w:rsidR="00A86374" w:rsidRDefault="00A86374" w:rsidP="00A86374">
      <w:pPr>
        <w:pStyle w:val="NormalnyWeb"/>
        <w:numPr>
          <w:ilvl w:val="0"/>
          <w:numId w:val="19"/>
        </w:numPr>
        <w:spacing w:beforeAutospacing="0" w:after="0" w:afterAutospacing="0"/>
        <w:rPr>
          <w:sz w:val="24"/>
          <w:szCs w:val="24"/>
        </w:rPr>
      </w:pPr>
      <w:r>
        <w:rPr>
          <w:sz w:val="24"/>
          <w:szCs w:val="24"/>
        </w:rPr>
        <w:t>odpady opakowaniowe szklane oraz szkło – kod: 15 01 07 i 20 01 02;</w:t>
      </w:r>
    </w:p>
    <w:p w:rsidR="00A86374" w:rsidRDefault="00A86374" w:rsidP="00A86374">
      <w:pPr>
        <w:pStyle w:val="NormalnyWeb"/>
        <w:numPr>
          <w:ilvl w:val="0"/>
          <w:numId w:val="19"/>
        </w:numPr>
        <w:spacing w:beforeAutospacing="0" w:after="0" w:afterAutospacing="0"/>
        <w:jc w:val="left"/>
        <w:rPr>
          <w:sz w:val="24"/>
          <w:szCs w:val="24"/>
        </w:rPr>
      </w:pPr>
      <w:r>
        <w:rPr>
          <w:sz w:val="24"/>
          <w:szCs w:val="24"/>
        </w:rPr>
        <w:t>zmieszane odpady opakowaniowe – kod 15 01 06, tj. z tworzyw sztucznych – kod           15 01 02, z papieru – kod 15 01 01, z metalu – kod 15 01 04, opakowania wielomateriałowe – kod 15 01 05 (tzw. Odpady opakowaniowe lekkie).</w:t>
      </w:r>
    </w:p>
    <w:p w:rsidR="00A86374" w:rsidRPr="007653E5" w:rsidRDefault="00A86374" w:rsidP="00A86374">
      <w:pPr>
        <w:pStyle w:val="NormalnyWeb"/>
        <w:numPr>
          <w:ilvl w:val="0"/>
          <w:numId w:val="11"/>
        </w:numPr>
        <w:spacing w:after="0"/>
        <w:rPr>
          <w:sz w:val="24"/>
          <w:szCs w:val="24"/>
        </w:rPr>
      </w:pPr>
      <w:r w:rsidRPr="007653E5">
        <w:rPr>
          <w:sz w:val="24"/>
          <w:szCs w:val="24"/>
        </w:rPr>
        <w:t>Oznaczenie kolorystyczne poszczególnych pojemników:</w:t>
      </w:r>
    </w:p>
    <w:p w:rsidR="00A86374" w:rsidRDefault="00A86374" w:rsidP="00A86374">
      <w:pPr>
        <w:numPr>
          <w:ilvl w:val="0"/>
          <w:numId w:val="12"/>
        </w:numPr>
        <w:suppressAutoHyphens w:val="0"/>
        <w:spacing w:before="120"/>
        <w:jc w:val="both"/>
        <w:rPr>
          <w:lang w:eastAsia="pl-PL"/>
        </w:rPr>
      </w:pPr>
      <w:r>
        <w:rPr>
          <w:lang w:eastAsia="pl-PL"/>
        </w:rPr>
        <w:t>żółtym – z przeznaczeniem na odpady opakowaniowe lekkie; </w:t>
      </w:r>
    </w:p>
    <w:p w:rsidR="00A86374" w:rsidRDefault="00A86374" w:rsidP="00A86374">
      <w:pPr>
        <w:numPr>
          <w:ilvl w:val="0"/>
          <w:numId w:val="12"/>
        </w:numPr>
        <w:suppressAutoHyphens w:val="0"/>
        <w:spacing w:before="120"/>
        <w:jc w:val="both"/>
        <w:rPr>
          <w:lang w:eastAsia="pl-PL"/>
        </w:rPr>
      </w:pPr>
      <w:r>
        <w:rPr>
          <w:lang w:eastAsia="pl-PL"/>
        </w:rPr>
        <w:t xml:space="preserve">pomarańczowym – z przeznaczeniem na </w:t>
      </w:r>
      <w:r>
        <w:t xml:space="preserve">odpady opakowaniowe szklane oraz </w:t>
      </w:r>
      <w:r>
        <w:rPr>
          <w:lang w:eastAsia="pl-PL"/>
        </w:rPr>
        <w:t>szkło; </w:t>
      </w:r>
    </w:p>
    <w:p w:rsidR="00125BDB" w:rsidRDefault="00A86374" w:rsidP="00A86374">
      <w:pPr>
        <w:numPr>
          <w:ilvl w:val="0"/>
          <w:numId w:val="12"/>
        </w:numPr>
        <w:suppressAutoHyphens w:val="0"/>
        <w:spacing w:before="120"/>
        <w:jc w:val="both"/>
        <w:rPr>
          <w:lang w:eastAsia="pl-PL"/>
        </w:rPr>
      </w:pPr>
      <w:r>
        <w:rPr>
          <w:lang w:eastAsia="pl-PL"/>
        </w:rPr>
        <w:t xml:space="preserve">zielonym – z przeznaczeniem na odpady komunalne zmieszane </w:t>
      </w:r>
      <w:r>
        <w:t>(niesegregowane) w tym żużel i popiół oraz pozostałości z segregowania odpadów</w:t>
      </w:r>
    </w:p>
    <w:p w:rsidR="00A86374" w:rsidRDefault="00125BDB" w:rsidP="00125BDB">
      <w:pPr>
        <w:suppressAutoHyphens w:val="0"/>
        <w:spacing w:before="120"/>
        <w:ind w:left="1193"/>
        <w:jc w:val="both"/>
        <w:rPr>
          <w:lang w:eastAsia="pl-PL"/>
        </w:rPr>
      </w:pPr>
      <w:r>
        <w:rPr>
          <w:lang w:eastAsia="pl-PL"/>
        </w:rPr>
        <w:t>.</w:t>
      </w:r>
    </w:p>
    <w:p w:rsidR="00125BDB" w:rsidRPr="00EB47C0" w:rsidRDefault="00125BDB" w:rsidP="00125BDB">
      <w:pPr>
        <w:pStyle w:val="Default"/>
        <w:ind w:left="360"/>
        <w:rPr>
          <w:rFonts w:ascii="Times New Roman" w:hAnsi="Times New Roman" w:cs="Times New Roman"/>
          <w:color w:val="auto"/>
        </w:rPr>
      </w:pPr>
      <w:r w:rsidRPr="00125BDB">
        <w:rPr>
          <w:rFonts w:ascii="Times New Roman" w:hAnsi="Times New Roman" w:cs="Times New Roman"/>
          <w:b/>
          <w:color w:val="auto"/>
        </w:rPr>
        <w:t>UWAGA</w:t>
      </w:r>
      <w:r>
        <w:rPr>
          <w:rFonts w:ascii="Times New Roman" w:hAnsi="Times New Roman" w:cs="Times New Roman"/>
          <w:color w:val="auto"/>
        </w:rPr>
        <w:t xml:space="preserve">: Zamawiający wyjaśnia, że za  </w:t>
      </w:r>
      <w:r w:rsidRPr="007A4FE8">
        <w:rPr>
          <w:rFonts w:ascii="Times New Roman" w:hAnsi="Times New Roman" w:cs="Times New Roman"/>
          <w:b/>
          <w:color w:val="auto"/>
        </w:rPr>
        <w:t>OZNACZENIE</w:t>
      </w:r>
      <w:r>
        <w:rPr>
          <w:rFonts w:ascii="Times New Roman" w:hAnsi="Times New Roman" w:cs="Times New Roman"/>
          <w:color w:val="auto"/>
        </w:rPr>
        <w:t xml:space="preserve"> odpowiednim kolorem pojemnika na odpady uznaje umieszczenie na nim nalepki z opisem rodzaju odpadów – na które przeznaczony jest dany pojemnik. Kolor tej nalepki powinien być zgodny z ustalonym</w:t>
      </w:r>
      <w:r>
        <w:rPr>
          <w:rFonts w:ascii="Times New Roman" w:hAnsi="Times New Roman" w:cs="Times New Roman"/>
          <w:b/>
          <w:color w:val="auto"/>
        </w:rPr>
        <w:t>-</w:t>
      </w:r>
      <w:r w:rsidRPr="007A4FE8">
        <w:rPr>
          <w:rFonts w:ascii="Times New Roman" w:hAnsi="Times New Roman" w:cs="Times New Roman"/>
          <w:color w:val="auto"/>
        </w:rPr>
        <w:t xml:space="preserve"> </w:t>
      </w:r>
      <w:r>
        <w:rPr>
          <w:rFonts w:ascii="Times New Roman" w:hAnsi="Times New Roman" w:cs="Times New Roman"/>
          <w:color w:val="auto"/>
        </w:rPr>
        <w:t>wskazanym  powyżej „</w:t>
      </w:r>
      <w:r w:rsidRPr="007A4FE8">
        <w:rPr>
          <w:rFonts w:ascii="Times New Roman" w:hAnsi="Times New Roman" w:cs="Times New Roman"/>
          <w:b/>
          <w:color w:val="auto"/>
        </w:rPr>
        <w:t>Oznaczenie</w:t>
      </w:r>
      <w:r>
        <w:rPr>
          <w:rFonts w:ascii="Times New Roman" w:hAnsi="Times New Roman" w:cs="Times New Roman"/>
          <w:b/>
          <w:color w:val="auto"/>
        </w:rPr>
        <w:t>m</w:t>
      </w:r>
      <w:r w:rsidRPr="007A4FE8">
        <w:rPr>
          <w:rFonts w:ascii="Times New Roman" w:hAnsi="Times New Roman" w:cs="Times New Roman"/>
          <w:b/>
          <w:color w:val="auto"/>
        </w:rPr>
        <w:t xml:space="preserve"> kolorystyczn</w:t>
      </w:r>
      <w:r>
        <w:rPr>
          <w:rFonts w:ascii="Times New Roman" w:hAnsi="Times New Roman" w:cs="Times New Roman"/>
          <w:b/>
          <w:color w:val="auto"/>
        </w:rPr>
        <w:t>ym</w:t>
      </w:r>
      <w:r w:rsidRPr="007A4FE8">
        <w:rPr>
          <w:rFonts w:ascii="Times New Roman" w:hAnsi="Times New Roman" w:cs="Times New Roman"/>
          <w:b/>
          <w:color w:val="auto"/>
        </w:rPr>
        <w:t xml:space="preserve"> poszczególnych pojemników</w:t>
      </w:r>
      <w:r w:rsidR="007653E5">
        <w:rPr>
          <w:rFonts w:ascii="Times New Roman" w:hAnsi="Times New Roman" w:cs="Times New Roman"/>
          <w:b/>
          <w:color w:val="auto"/>
        </w:rPr>
        <w:t>.</w:t>
      </w:r>
      <w:r>
        <w:rPr>
          <w:rFonts w:ascii="Times New Roman" w:hAnsi="Times New Roman" w:cs="Times New Roman"/>
          <w:b/>
          <w:color w:val="auto"/>
        </w:rPr>
        <w:t xml:space="preserve">” </w:t>
      </w:r>
    </w:p>
    <w:p w:rsidR="00A86374" w:rsidRDefault="00A86374" w:rsidP="00125BDB">
      <w:pPr>
        <w:pStyle w:val="NormalnyWeb"/>
        <w:spacing w:beforeAutospacing="0" w:after="0" w:afterAutospacing="0"/>
        <w:ind w:firstLine="60"/>
        <w:jc w:val="left"/>
        <w:rPr>
          <w:sz w:val="24"/>
          <w:szCs w:val="24"/>
        </w:rPr>
      </w:pPr>
    </w:p>
    <w:p w:rsidR="00A86374" w:rsidRPr="007653E5" w:rsidRDefault="00A86374" w:rsidP="00A86374">
      <w:pPr>
        <w:pStyle w:val="NormalnyWeb"/>
        <w:numPr>
          <w:ilvl w:val="0"/>
          <w:numId w:val="11"/>
        </w:numPr>
        <w:spacing w:after="0"/>
        <w:rPr>
          <w:sz w:val="24"/>
          <w:szCs w:val="24"/>
        </w:rPr>
      </w:pPr>
      <w:r w:rsidRPr="007653E5">
        <w:rPr>
          <w:sz w:val="24"/>
          <w:szCs w:val="24"/>
        </w:rPr>
        <w:t>Częstotliwość odbioru odpadów komunalnych od właścicieli nieruchomości.</w:t>
      </w:r>
    </w:p>
    <w:p w:rsidR="00A86374" w:rsidRPr="00E81937" w:rsidRDefault="00A86374" w:rsidP="00E81937">
      <w:pPr>
        <w:numPr>
          <w:ilvl w:val="0"/>
          <w:numId w:val="13"/>
        </w:numPr>
        <w:suppressAutoHyphens w:val="0"/>
        <w:autoSpaceDE w:val="0"/>
        <w:autoSpaceDN w:val="0"/>
        <w:adjustRightInd w:val="0"/>
        <w:jc w:val="both"/>
        <w:rPr>
          <w:b/>
          <w:lang w:eastAsia="pl-PL"/>
        </w:rPr>
      </w:pPr>
      <w:r>
        <w:rPr>
          <w:lang w:eastAsia="pl-PL"/>
        </w:rPr>
        <w:t xml:space="preserve">Odbieranie </w:t>
      </w:r>
      <w:r w:rsidR="00E81937" w:rsidRPr="00E81937">
        <w:rPr>
          <w:lang w:eastAsia="pl-PL"/>
        </w:rPr>
        <w:t xml:space="preserve">odpadów komunalnych zmieszanych (pozostałości z sortowania) od właścicieli nieruchomości zamieszkałych oraz odbieranie odpadów komunalnych zebranych w sposób nieselektywny (zgodnie ze złożoną deklaracją) należy prowadzić z częstotliwością zapewniającą niedopuszczenie do przepełnienia pojemników, </w:t>
      </w:r>
      <w:r w:rsidR="00E81937" w:rsidRPr="00E81937">
        <w:rPr>
          <w:b/>
          <w:lang w:eastAsia="pl-PL"/>
        </w:rPr>
        <w:t>nie rzadziej niż jeden raz na dwa tygodnie.</w:t>
      </w:r>
    </w:p>
    <w:p w:rsidR="00A86374" w:rsidRDefault="00A86374" w:rsidP="00A86374">
      <w:pPr>
        <w:numPr>
          <w:ilvl w:val="0"/>
          <w:numId w:val="13"/>
        </w:numPr>
        <w:suppressAutoHyphens w:val="0"/>
        <w:autoSpaceDE w:val="0"/>
        <w:autoSpaceDN w:val="0"/>
        <w:adjustRightInd w:val="0"/>
        <w:jc w:val="both"/>
        <w:rPr>
          <w:lang w:eastAsia="pl-PL"/>
        </w:rPr>
      </w:pPr>
      <w:r>
        <w:rPr>
          <w:lang w:eastAsia="pl-PL"/>
        </w:rPr>
        <w:t xml:space="preserve">Odbieranie odpadów zebranych selektywnie od właścicieli nieruchomości odbywać się będzie z częstotliwością zapewniającą niedopuszczenie do przepełnienia pojemników, nie rzadziej niż </w:t>
      </w:r>
      <w:r>
        <w:rPr>
          <w:b/>
          <w:lang w:eastAsia="pl-PL"/>
        </w:rPr>
        <w:t>jeden raz</w:t>
      </w:r>
      <w:r>
        <w:rPr>
          <w:lang w:eastAsia="pl-PL"/>
        </w:rPr>
        <w:t xml:space="preserve"> w miesiącu.</w:t>
      </w:r>
    </w:p>
    <w:p w:rsidR="00A86374" w:rsidRDefault="00A86374" w:rsidP="00A86374">
      <w:pPr>
        <w:pStyle w:val="Akapitzlist"/>
        <w:rPr>
          <w:lang w:eastAsia="pl-PL"/>
        </w:rPr>
      </w:pPr>
    </w:p>
    <w:p w:rsidR="00A86374" w:rsidRDefault="00A86374" w:rsidP="00A86374">
      <w:pPr>
        <w:suppressAutoHyphens w:val="0"/>
        <w:autoSpaceDE w:val="0"/>
        <w:autoSpaceDN w:val="0"/>
        <w:adjustRightInd w:val="0"/>
        <w:ind w:left="360"/>
        <w:jc w:val="both"/>
        <w:rPr>
          <w:lang w:eastAsia="pl-PL"/>
        </w:rPr>
      </w:pPr>
    </w:p>
    <w:p w:rsidR="00A86374" w:rsidRDefault="00A86374" w:rsidP="00A86374">
      <w:pPr>
        <w:numPr>
          <w:ilvl w:val="0"/>
          <w:numId w:val="13"/>
        </w:numPr>
        <w:suppressAutoHyphens w:val="0"/>
        <w:autoSpaceDE w:val="0"/>
        <w:autoSpaceDN w:val="0"/>
        <w:adjustRightInd w:val="0"/>
        <w:jc w:val="both"/>
      </w:pPr>
      <w:r>
        <w:rPr>
          <w:u w:val="single"/>
          <w:lang w:eastAsia="pl-PL"/>
        </w:rPr>
        <w:t>Zamawiający dopuszcza zmniejszenie częstotliwości odbioru odpadów od właścicieli nieruchomości zamieszkałych (szczególnie w miesiącach jesiennozimowych) w przypadku stwierdzenia znacznego spadku ilości odpadów komunalnych gromadzonych selektywnie przez właścicieli nieruchomości zamieszkałych.</w:t>
      </w:r>
    </w:p>
    <w:p w:rsidR="00A86374" w:rsidRDefault="00A86374" w:rsidP="00A86374">
      <w:pPr>
        <w:suppressAutoHyphens w:val="0"/>
        <w:autoSpaceDE w:val="0"/>
        <w:autoSpaceDN w:val="0"/>
        <w:adjustRightInd w:val="0"/>
        <w:ind w:left="1080"/>
        <w:jc w:val="both"/>
      </w:pPr>
    </w:p>
    <w:p w:rsidR="00A86374" w:rsidRPr="007653E5" w:rsidRDefault="00A86374" w:rsidP="007653E5">
      <w:pPr>
        <w:pStyle w:val="NormalnyWeb"/>
        <w:numPr>
          <w:ilvl w:val="0"/>
          <w:numId w:val="13"/>
        </w:numPr>
        <w:spacing w:after="0"/>
        <w:rPr>
          <w:sz w:val="24"/>
          <w:szCs w:val="24"/>
        </w:rPr>
      </w:pPr>
      <w:r w:rsidRPr="007653E5">
        <w:rPr>
          <w:sz w:val="24"/>
          <w:szCs w:val="24"/>
        </w:rPr>
        <w:t xml:space="preserve">Wykonawca jest zobowiązany zapewnić pojemniki na odpady komunalne i ustawić je na terenie nieruchomości na czas realizacji przedmiotowego zamówienia, bez dodatkowych opłat ze strony właściciela nieruchomości ( koszt wyposażenia nieruchomości zamieszkałych  w pojemniki należy wkalkulować w cenę oferty). Wyposażenie nieruchomości w pojemniki powinno nastąpić najpóźniej w terminie </w:t>
      </w:r>
      <w:r w:rsidR="007653E5" w:rsidRPr="007653E5">
        <w:rPr>
          <w:b/>
          <w:sz w:val="24"/>
          <w:szCs w:val="24"/>
        </w:rPr>
        <w:t>do 20 czerwca 2015</w:t>
      </w:r>
      <w:r w:rsidRPr="007653E5">
        <w:rPr>
          <w:b/>
          <w:sz w:val="24"/>
          <w:szCs w:val="24"/>
        </w:rPr>
        <w:t>r</w:t>
      </w:r>
      <w:r w:rsidRPr="007653E5">
        <w:rPr>
          <w:sz w:val="24"/>
          <w:szCs w:val="24"/>
        </w:rPr>
        <w:t>. Szczegółowy wykaz nieruchomości, z których odbierane będą odpady, wraz z liczbą i rodzajem pojemników, w które należy je wyposażyć, zostanie dostarczony Wykonawcy niezwłocznie po podpisaniu umowy.</w:t>
      </w:r>
      <w:r w:rsidR="007653E5" w:rsidRPr="007653E5">
        <w:t xml:space="preserve"> </w:t>
      </w:r>
      <w:r w:rsidR="007653E5" w:rsidRPr="007653E5">
        <w:rPr>
          <w:sz w:val="24"/>
          <w:szCs w:val="24"/>
        </w:rPr>
        <w:t>Zamawiający nie narzuca  formy przekazania mieszkańcom pojemników przez Wykonawcę.</w:t>
      </w:r>
      <w:r w:rsidR="007653E5">
        <w:rPr>
          <w:sz w:val="24"/>
          <w:szCs w:val="24"/>
        </w:rPr>
        <w:t xml:space="preserve"> </w:t>
      </w:r>
      <w:r w:rsidRPr="007653E5">
        <w:rPr>
          <w:sz w:val="24"/>
          <w:szCs w:val="24"/>
        </w:rPr>
        <w:t>Szacunkowe ilości pojemników, które Wykonawca powinien zabezpieczyć, określa poniższa tabela:</w:t>
      </w:r>
    </w:p>
    <w:tbl>
      <w:tblPr>
        <w:tblW w:w="9285" w:type="dxa"/>
        <w:tblCellSpacing w:w="0" w:type="dxa"/>
        <w:tblInd w:w="973"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3360"/>
        <w:gridCol w:w="1440"/>
        <w:gridCol w:w="1914"/>
        <w:gridCol w:w="2571"/>
      </w:tblGrid>
      <w:tr w:rsidR="00A86374" w:rsidTr="00A86374">
        <w:trPr>
          <w:tblCellSpacing w:w="0" w:type="dxa"/>
        </w:trPr>
        <w:tc>
          <w:tcPr>
            <w:tcW w:w="336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Rodzaj odpadu</w:t>
            </w:r>
          </w:p>
        </w:tc>
        <w:tc>
          <w:tcPr>
            <w:tcW w:w="144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Rodzaj pojemnika</w:t>
            </w:r>
          </w:p>
        </w:tc>
        <w:tc>
          <w:tcPr>
            <w:tcW w:w="1914"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Szacowana ilość pojemników</w:t>
            </w:r>
          </w:p>
        </w:tc>
        <w:tc>
          <w:tcPr>
            <w:tcW w:w="257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Szacowana ilość odpadów (m³) do jednorazowego odbioru z pojemników</w:t>
            </w:r>
          </w:p>
        </w:tc>
      </w:tr>
      <w:tr w:rsidR="00A86374" w:rsidTr="00A86374">
        <w:trPr>
          <w:tblCellSpacing w:w="0" w:type="dxa"/>
        </w:trPr>
        <w:tc>
          <w:tcPr>
            <w:tcW w:w="9285" w:type="dxa"/>
            <w:gridSpan w:val="4"/>
            <w:tcBorders>
              <w:top w:val="outset" w:sz="6" w:space="0" w:color="000000"/>
              <w:left w:val="outset" w:sz="6" w:space="0" w:color="000000"/>
              <w:bottom w:val="outset" w:sz="6" w:space="0" w:color="000000"/>
              <w:right w:val="outset" w:sz="6" w:space="0" w:color="000000"/>
            </w:tcBorders>
            <w:shd w:val="clear" w:color="auto" w:fill="BFBFBF"/>
          </w:tcPr>
          <w:p w:rsidR="00A86374" w:rsidRDefault="00A86374" w:rsidP="00A86374">
            <w:pPr>
              <w:pStyle w:val="NormalnyWeb"/>
              <w:jc w:val="center"/>
            </w:pPr>
            <w:r>
              <w:rPr>
                <w:b/>
                <w:bCs/>
              </w:rPr>
              <w:t>Nieruchomości zamieszkałe – gospodarstwa domowe</w:t>
            </w:r>
          </w:p>
        </w:tc>
      </w:tr>
      <w:tr w:rsidR="00A86374" w:rsidTr="00A86374">
        <w:trPr>
          <w:cantSplit/>
          <w:tblCellSpacing w:w="0" w:type="dxa"/>
        </w:trPr>
        <w:tc>
          <w:tcPr>
            <w:tcW w:w="3360" w:type="dxa"/>
            <w:vMerge w:val="restart"/>
            <w:tcBorders>
              <w:top w:val="outset" w:sz="6" w:space="0" w:color="000000"/>
              <w:left w:val="outset" w:sz="6" w:space="0" w:color="000000"/>
              <w:right w:val="outset" w:sz="6" w:space="0" w:color="000000"/>
            </w:tcBorders>
          </w:tcPr>
          <w:p w:rsidR="00A86374" w:rsidRDefault="00A86374" w:rsidP="00A86374">
            <w:pPr>
              <w:pStyle w:val="NormalnyWeb"/>
              <w:jc w:val="left"/>
            </w:pPr>
            <w:r>
              <w:t>Odpady komunalne zmieszane w tym żużel i popiół oraz pozostałości z segregowania odpadów</w:t>
            </w:r>
          </w:p>
        </w:tc>
        <w:tc>
          <w:tcPr>
            <w:tcW w:w="144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120l</w:t>
            </w:r>
          </w:p>
        </w:tc>
        <w:tc>
          <w:tcPr>
            <w:tcW w:w="1914" w:type="dxa"/>
            <w:tcBorders>
              <w:top w:val="outset" w:sz="6" w:space="0" w:color="000000"/>
              <w:left w:val="outset" w:sz="6" w:space="0" w:color="000000"/>
              <w:bottom w:val="outset" w:sz="6" w:space="0" w:color="000000"/>
              <w:right w:val="outset" w:sz="6" w:space="0" w:color="000000"/>
            </w:tcBorders>
          </w:tcPr>
          <w:p w:rsidR="00A86374" w:rsidRDefault="00B83906" w:rsidP="00A86374">
            <w:pPr>
              <w:pStyle w:val="NormalnyWeb"/>
              <w:jc w:val="center"/>
            </w:pPr>
            <w:r>
              <w:t>1195</w:t>
            </w:r>
          </w:p>
        </w:tc>
        <w:tc>
          <w:tcPr>
            <w:tcW w:w="2571" w:type="dxa"/>
            <w:tcBorders>
              <w:top w:val="outset" w:sz="6" w:space="0" w:color="000000"/>
              <w:left w:val="outset" w:sz="6" w:space="0" w:color="000000"/>
              <w:bottom w:val="outset" w:sz="6" w:space="0" w:color="000000"/>
              <w:right w:val="outset" w:sz="6" w:space="0" w:color="000000"/>
            </w:tcBorders>
          </w:tcPr>
          <w:p w:rsidR="00A86374" w:rsidRDefault="00B83906" w:rsidP="00A86374">
            <w:pPr>
              <w:pStyle w:val="NormalnyWeb"/>
              <w:jc w:val="center"/>
            </w:pPr>
            <w:r>
              <w:t>143,4</w:t>
            </w:r>
          </w:p>
        </w:tc>
      </w:tr>
      <w:tr w:rsidR="00B83906" w:rsidTr="00A86374">
        <w:trPr>
          <w:cantSplit/>
          <w:tblCellSpacing w:w="0" w:type="dxa"/>
        </w:trPr>
        <w:tc>
          <w:tcPr>
            <w:tcW w:w="3360" w:type="dxa"/>
            <w:vMerge/>
            <w:tcBorders>
              <w:top w:val="outset" w:sz="6" w:space="0" w:color="000000"/>
              <w:left w:val="outset" w:sz="6" w:space="0" w:color="000000"/>
              <w:right w:val="outset" w:sz="6" w:space="0" w:color="000000"/>
            </w:tcBorders>
          </w:tcPr>
          <w:p w:rsidR="00B83906" w:rsidRDefault="00B83906" w:rsidP="00A86374">
            <w:pPr>
              <w:pStyle w:val="NormalnyWeb"/>
              <w:jc w:val="left"/>
            </w:pPr>
          </w:p>
        </w:tc>
        <w:tc>
          <w:tcPr>
            <w:tcW w:w="1440" w:type="dxa"/>
            <w:tcBorders>
              <w:top w:val="outset" w:sz="6" w:space="0" w:color="000000"/>
              <w:left w:val="outset" w:sz="6" w:space="0" w:color="000000"/>
              <w:bottom w:val="outset" w:sz="6" w:space="0" w:color="000000"/>
              <w:right w:val="outset" w:sz="6" w:space="0" w:color="000000"/>
            </w:tcBorders>
          </w:tcPr>
          <w:p w:rsidR="00B83906" w:rsidRDefault="00B83906" w:rsidP="00A86374">
            <w:pPr>
              <w:pStyle w:val="NormalnyWeb"/>
              <w:jc w:val="center"/>
            </w:pPr>
            <w:r>
              <w:t>140l</w:t>
            </w:r>
          </w:p>
        </w:tc>
        <w:tc>
          <w:tcPr>
            <w:tcW w:w="1914" w:type="dxa"/>
            <w:tcBorders>
              <w:top w:val="outset" w:sz="6" w:space="0" w:color="000000"/>
              <w:left w:val="outset" w:sz="6" w:space="0" w:color="000000"/>
              <w:bottom w:val="outset" w:sz="6" w:space="0" w:color="000000"/>
              <w:right w:val="outset" w:sz="6" w:space="0" w:color="000000"/>
            </w:tcBorders>
          </w:tcPr>
          <w:p w:rsidR="00B83906" w:rsidRDefault="00336C64" w:rsidP="00A86374">
            <w:pPr>
              <w:pStyle w:val="NormalnyWeb"/>
              <w:jc w:val="center"/>
            </w:pPr>
            <w:r>
              <w:t>247</w:t>
            </w:r>
          </w:p>
        </w:tc>
        <w:tc>
          <w:tcPr>
            <w:tcW w:w="2571" w:type="dxa"/>
            <w:tcBorders>
              <w:top w:val="outset" w:sz="6" w:space="0" w:color="000000"/>
              <w:left w:val="outset" w:sz="6" w:space="0" w:color="000000"/>
              <w:bottom w:val="outset" w:sz="6" w:space="0" w:color="000000"/>
              <w:right w:val="outset" w:sz="6" w:space="0" w:color="000000"/>
            </w:tcBorders>
          </w:tcPr>
          <w:p w:rsidR="00B83906" w:rsidRDefault="00336C64" w:rsidP="00A86374">
            <w:pPr>
              <w:pStyle w:val="NormalnyWeb"/>
              <w:jc w:val="center"/>
            </w:pPr>
            <w:r>
              <w:t>34,58</w:t>
            </w:r>
          </w:p>
        </w:tc>
      </w:tr>
      <w:tr w:rsidR="00A86374" w:rsidTr="00A86374">
        <w:trPr>
          <w:cantSplit/>
          <w:tblCellSpacing w:w="0" w:type="dxa"/>
        </w:trPr>
        <w:tc>
          <w:tcPr>
            <w:tcW w:w="3360" w:type="dxa"/>
            <w:vMerge/>
            <w:tcBorders>
              <w:left w:val="outset" w:sz="6" w:space="0" w:color="000000"/>
              <w:right w:val="outset" w:sz="6" w:space="0" w:color="000000"/>
            </w:tcBorders>
            <w:vAlign w:val="center"/>
          </w:tcPr>
          <w:p w:rsidR="00A86374" w:rsidRDefault="00A86374" w:rsidP="00A86374"/>
        </w:tc>
        <w:tc>
          <w:tcPr>
            <w:tcW w:w="144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240l</w:t>
            </w:r>
          </w:p>
        </w:tc>
        <w:tc>
          <w:tcPr>
            <w:tcW w:w="1914" w:type="dxa"/>
            <w:tcBorders>
              <w:top w:val="outset" w:sz="6" w:space="0" w:color="000000"/>
              <w:left w:val="outset" w:sz="6" w:space="0" w:color="000000"/>
              <w:bottom w:val="outset" w:sz="6" w:space="0" w:color="000000"/>
              <w:right w:val="outset" w:sz="6" w:space="0" w:color="000000"/>
            </w:tcBorders>
          </w:tcPr>
          <w:p w:rsidR="00A86374" w:rsidRDefault="00336C64" w:rsidP="00A86374">
            <w:pPr>
              <w:pStyle w:val="NormalnyWeb"/>
              <w:jc w:val="center"/>
            </w:pPr>
            <w:r>
              <w:t>205</w:t>
            </w:r>
          </w:p>
        </w:tc>
        <w:tc>
          <w:tcPr>
            <w:tcW w:w="2571" w:type="dxa"/>
            <w:tcBorders>
              <w:top w:val="outset" w:sz="6" w:space="0" w:color="000000"/>
              <w:left w:val="outset" w:sz="6" w:space="0" w:color="000000"/>
              <w:bottom w:val="outset" w:sz="6" w:space="0" w:color="000000"/>
              <w:right w:val="outset" w:sz="6" w:space="0" w:color="000000"/>
            </w:tcBorders>
          </w:tcPr>
          <w:p w:rsidR="00A86374" w:rsidRDefault="00B83906" w:rsidP="00A86374">
            <w:pPr>
              <w:pStyle w:val="NormalnyWeb"/>
              <w:jc w:val="center"/>
            </w:pPr>
            <w:r>
              <w:t>49,2</w:t>
            </w:r>
          </w:p>
        </w:tc>
      </w:tr>
      <w:tr w:rsidR="00A86374" w:rsidTr="00A86374">
        <w:trPr>
          <w:cantSplit/>
          <w:tblCellSpacing w:w="0" w:type="dxa"/>
        </w:trPr>
        <w:tc>
          <w:tcPr>
            <w:tcW w:w="3360" w:type="dxa"/>
            <w:vMerge/>
            <w:tcBorders>
              <w:left w:val="outset" w:sz="6" w:space="0" w:color="000000"/>
              <w:bottom w:val="outset" w:sz="6" w:space="0" w:color="000000"/>
              <w:right w:val="outset" w:sz="6" w:space="0" w:color="000000"/>
            </w:tcBorders>
            <w:vAlign w:val="center"/>
          </w:tcPr>
          <w:p w:rsidR="00A86374" w:rsidRDefault="00A86374" w:rsidP="00A86374"/>
        </w:tc>
        <w:tc>
          <w:tcPr>
            <w:tcW w:w="144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1100l</w:t>
            </w:r>
          </w:p>
        </w:tc>
        <w:tc>
          <w:tcPr>
            <w:tcW w:w="1914"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12</w:t>
            </w:r>
          </w:p>
        </w:tc>
        <w:tc>
          <w:tcPr>
            <w:tcW w:w="257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 xml:space="preserve">  13,2</w:t>
            </w:r>
          </w:p>
        </w:tc>
      </w:tr>
      <w:tr w:rsidR="00A86374" w:rsidTr="00A86374">
        <w:trPr>
          <w:tblCellSpacing w:w="0" w:type="dxa"/>
        </w:trPr>
        <w:tc>
          <w:tcPr>
            <w:tcW w:w="6714" w:type="dxa"/>
            <w:gridSpan w:val="3"/>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pStyle w:val="NormalnyWeb"/>
              <w:jc w:val="center"/>
              <w:rPr>
                <w:b/>
              </w:rPr>
            </w:pPr>
            <w:r>
              <w:rPr>
                <w:b/>
              </w:rPr>
              <w:t>Razem:</w:t>
            </w:r>
          </w:p>
        </w:tc>
        <w:tc>
          <w:tcPr>
            <w:tcW w:w="2571" w:type="dxa"/>
            <w:tcBorders>
              <w:top w:val="outset" w:sz="6" w:space="0" w:color="000000"/>
              <w:left w:val="outset" w:sz="6" w:space="0" w:color="000000"/>
              <w:bottom w:val="outset" w:sz="6" w:space="0" w:color="000000"/>
              <w:right w:val="outset" w:sz="6" w:space="0" w:color="000000"/>
            </w:tcBorders>
          </w:tcPr>
          <w:p w:rsidR="00A86374" w:rsidRDefault="00336C64" w:rsidP="00A86374">
            <w:pPr>
              <w:pStyle w:val="NormalnyWeb"/>
              <w:jc w:val="center"/>
              <w:rPr>
                <w:b/>
              </w:rPr>
            </w:pPr>
            <w:r>
              <w:rPr>
                <w:b/>
              </w:rPr>
              <w:t>240,38</w:t>
            </w:r>
          </w:p>
        </w:tc>
      </w:tr>
      <w:tr w:rsidR="00336C64" w:rsidTr="008D0E14">
        <w:trPr>
          <w:tblCellSpacing w:w="0" w:type="dxa"/>
        </w:trPr>
        <w:tc>
          <w:tcPr>
            <w:tcW w:w="3360" w:type="dxa"/>
            <w:vMerge w:val="restart"/>
            <w:tcBorders>
              <w:top w:val="outset" w:sz="6" w:space="0" w:color="000000"/>
              <w:left w:val="outset" w:sz="6" w:space="0" w:color="000000"/>
              <w:right w:val="outset" w:sz="6" w:space="0" w:color="000000"/>
            </w:tcBorders>
          </w:tcPr>
          <w:p w:rsidR="00336C64" w:rsidRDefault="00336C64" w:rsidP="00A86374">
            <w:pPr>
              <w:pStyle w:val="NormalnyWeb"/>
            </w:pPr>
            <w:r>
              <w:t>Odpady opakowaniowe szklane oraz szkło</w:t>
            </w:r>
          </w:p>
        </w:tc>
        <w:tc>
          <w:tcPr>
            <w:tcW w:w="1440" w:type="dxa"/>
            <w:tcBorders>
              <w:top w:val="outset" w:sz="6" w:space="0" w:color="000000"/>
              <w:left w:val="outset" w:sz="6" w:space="0" w:color="000000"/>
              <w:bottom w:val="outset" w:sz="6" w:space="0" w:color="000000"/>
              <w:right w:val="outset" w:sz="6" w:space="0" w:color="000000"/>
            </w:tcBorders>
          </w:tcPr>
          <w:p w:rsidR="00336C64" w:rsidRDefault="00336C64" w:rsidP="00A86374">
            <w:pPr>
              <w:pStyle w:val="NormalnyWeb"/>
              <w:jc w:val="center"/>
            </w:pPr>
            <w:r>
              <w:t>120l</w:t>
            </w:r>
          </w:p>
        </w:tc>
        <w:tc>
          <w:tcPr>
            <w:tcW w:w="1914" w:type="dxa"/>
            <w:tcBorders>
              <w:top w:val="outset" w:sz="6" w:space="0" w:color="000000"/>
              <w:left w:val="outset" w:sz="6" w:space="0" w:color="000000"/>
              <w:bottom w:val="outset" w:sz="6" w:space="0" w:color="000000"/>
              <w:right w:val="outset" w:sz="6" w:space="0" w:color="000000"/>
            </w:tcBorders>
          </w:tcPr>
          <w:p w:rsidR="00336C64" w:rsidRDefault="00336C64" w:rsidP="00A86374">
            <w:pPr>
              <w:pStyle w:val="NormalnyWeb"/>
              <w:jc w:val="center"/>
            </w:pPr>
            <w:r>
              <w:t>1364</w:t>
            </w:r>
          </w:p>
        </w:tc>
        <w:tc>
          <w:tcPr>
            <w:tcW w:w="2571" w:type="dxa"/>
            <w:tcBorders>
              <w:top w:val="outset" w:sz="6" w:space="0" w:color="000000"/>
              <w:left w:val="outset" w:sz="6" w:space="0" w:color="000000"/>
              <w:bottom w:val="outset" w:sz="6" w:space="0" w:color="000000"/>
              <w:right w:val="outset" w:sz="6" w:space="0" w:color="000000"/>
            </w:tcBorders>
          </w:tcPr>
          <w:p w:rsidR="00336C64" w:rsidRDefault="00336C64" w:rsidP="00A86374">
            <w:pPr>
              <w:pStyle w:val="NormalnyWeb"/>
              <w:jc w:val="center"/>
            </w:pPr>
            <w:r>
              <w:t>163,68</w:t>
            </w:r>
          </w:p>
        </w:tc>
      </w:tr>
      <w:tr w:rsidR="00336C64" w:rsidTr="008D0E14">
        <w:trPr>
          <w:tblCellSpacing w:w="0" w:type="dxa"/>
        </w:trPr>
        <w:tc>
          <w:tcPr>
            <w:tcW w:w="3360" w:type="dxa"/>
            <w:vMerge/>
            <w:tcBorders>
              <w:left w:val="outset" w:sz="6" w:space="0" w:color="000000"/>
              <w:bottom w:val="outset" w:sz="6" w:space="0" w:color="000000"/>
              <w:right w:val="outset" w:sz="6" w:space="0" w:color="000000"/>
            </w:tcBorders>
          </w:tcPr>
          <w:p w:rsidR="00336C64" w:rsidRDefault="00336C64" w:rsidP="00A86374">
            <w:pPr>
              <w:pStyle w:val="NormalnyWeb"/>
            </w:pPr>
          </w:p>
        </w:tc>
        <w:tc>
          <w:tcPr>
            <w:tcW w:w="1440" w:type="dxa"/>
            <w:tcBorders>
              <w:top w:val="outset" w:sz="6" w:space="0" w:color="000000"/>
              <w:left w:val="outset" w:sz="6" w:space="0" w:color="000000"/>
              <w:bottom w:val="outset" w:sz="6" w:space="0" w:color="000000"/>
              <w:right w:val="outset" w:sz="6" w:space="0" w:color="000000"/>
            </w:tcBorders>
          </w:tcPr>
          <w:p w:rsidR="00336C64" w:rsidRDefault="00336C64" w:rsidP="00A86374">
            <w:pPr>
              <w:pStyle w:val="NormalnyWeb"/>
              <w:jc w:val="center"/>
            </w:pPr>
            <w:r>
              <w:t>140l</w:t>
            </w:r>
          </w:p>
        </w:tc>
        <w:tc>
          <w:tcPr>
            <w:tcW w:w="1914" w:type="dxa"/>
            <w:tcBorders>
              <w:top w:val="outset" w:sz="6" w:space="0" w:color="000000"/>
              <w:left w:val="outset" w:sz="6" w:space="0" w:color="000000"/>
              <w:bottom w:val="outset" w:sz="6" w:space="0" w:color="000000"/>
              <w:right w:val="outset" w:sz="6" w:space="0" w:color="000000"/>
            </w:tcBorders>
          </w:tcPr>
          <w:p w:rsidR="00336C64" w:rsidRDefault="00336C64" w:rsidP="00A86374">
            <w:pPr>
              <w:pStyle w:val="NormalnyWeb"/>
              <w:jc w:val="center"/>
            </w:pPr>
            <w:r>
              <w:t>74</w:t>
            </w:r>
          </w:p>
        </w:tc>
        <w:tc>
          <w:tcPr>
            <w:tcW w:w="2571" w:type="dxa"/>
            <w:tcBorders>
              <w:top w:val="outset" w:sz="6" w:space="0" w:color="000000"/>
              <w:left w:val="outset" w:sz="6" w:space="0" w:color="000000"/>
              <w:bottom w:val="outset" w:sz="6" w:space="0" w:color="000000"/>
              <w:right w:val="outset" w:sz="6" w:space="0" w:color="000000"/>
            </w:tcBorders>
          </w:tcPr>
          <w:p w:rsidR="00336C64" w:rsidRDefault="00336C64" w:rsidP="00A86374">
            <w:pPr>
              <w:pStyle w:val="NormalnyWeb"/>
              <w:jc w:val="center"/>
            </w:pPr>
            <w:r>
              <w:t>10,36</w:t>
            </w:r>
          </w:p>
        </w:tc>
      </w:tr>
      <w:tr w:rsidR="00A86374" w:rsidTr="00A86374">
        <w:trPr>
          <w:cantSplit/>
          <w:tblCellSpacing w:w="0" w:type="dxa"/>
        </w:trPr>
        <w:tc>
          <w:tcPr>
            <w:tcW w:w="3360" w:type="dxa"/>
            <w:vMerge w:val="restart"/>
            <w:tcBorders>
              <w:top w:val="outset" w:sz="6" w:space="0" w:color="000000"/>
              <w:left w:val="outset" w:sz="6" w:space="0" w:color="000000"/>
              <w:right w:val="outset" w:sz="6" w:space="0" w:color="000000"/>
            </w:tcBorders>
          </w:tcPr>
          <w:p w:rsidR="00336C64" w:rsidRDefault="00336C64" w:rsidP="00A86374">
            <w:pPr>
              <w:pStyle w:val="NormalnyWeb"/>
            </w:pPr>
          </w:p>
          <w:p w:rsidR="00A86374" w:rsidRDefault="00A86374" w:rsidP="00A86374">
            <w:pPr>
              <w:pStyle w:val="NormalnyWeb"/>
            </w:pPr>
            <w:r>
              <w:t>Zmieszane odpady opakowaniowe   tzw. Odpady opakowaniowe lekkie</w:t>
            </w:r>
          </w:p>
        </w:tc>
        <w:tc>
          <w:tcPr>
            <w:tcW w:w="144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120l</w:t>
            </w:r>
          </w:p>
        </w:tc>
        <w:tc>
          <w:tcPr>
            <w:tcW w:w="1914" w:type="dxa"/>
            <w:tcBorders>
              <w:top w:val="outset" w:sz="6" w:space="0" w:color="000000"/>
              <w:left w:val="outset" w:sz="6" w:space="0" w:color="000000"/>
              <w:bottom w:val="outset" w:sz="6" w:space="0" w:color="000000"/>
              <w:right w:val="outset" w:sz="6" w:space="0" w:color="000000"/>
            </w:tcBorders>
          </w:tcPr>
          <w:p w:rsidR="00A86374" w:rsidRDefault="00336C64" w:rsidP="00A86374">
            <w:pPr>
              <w:pStyle w:val="NormalnyWeb"/>
              <w:jc w:val="center"/>
            </w:pPr>
            <w:r>
              <w:t>1364</w:t>
            </w:r>
          </w:p>
        </w:tc>
        <w:tc>
          <w:tcPr>
            <w:tcW w:w="2571" w:type="dxa"/>
            <w:tcBorders>
              <w:top w:val="outset" w:sz="6" w:space="0" w:color="000000"/>
              <w:left w:val="outset" w:sz="6" w:space="0" w:color="000000"/>
              <w:bottom w:val="outset" w:sz="6" w:space="0" w:color="000000"/>
              <w:right w:val="outset" w:sz="6" w:space="0" w:color="000000"/>
            </w:tcBorders>
          </w:tcPr>
          <w:p w:rsidR="00A86374" w:rsidRDefault="00336C64" w:rsidP="00A86374">
            <w:pPr>
              <w:pStyle w:val="NormalnyWeb"/>
              <w:jc w:val="center"/>
            </w:pPr>
            <w:r>
              <w:t>163,68</w:t>
            </w:r>
          </w:p>
        </w:tc>
      </w:tr>
      <w:tr w:rsidR="00336C64" w:rsidTr="00A86374">
        <w:trPr>
          <w:cantSplit/>
          <w:tblCellSpacing w:w="0" w:type="dxa"/>
        </w:trPr>
        <w:tc>
          <w:tcPr>
            <w:tcW w:w="3360" w:type="dxa"/>
            <w:vMerge/>
            <w:tcBorders>
              <w:top w:val="outset" w:sz="6" w:space="0" w:color="000000"/>
              <w:left w:val="outset" w:sz="6" w:space="0" w:color="000000"/>
              <w:right w:val="outset" w:sz="6" w:space="0" w:color="000000"/>
            </w:tcBorders>
          </w:tcPr>
          <w:p w:rsidR="00336C64" w:rsidRDefault="00336C64" w:rsidP="00A86374">
            <w:pPr>
              <w:pStyle w:val="NormalnyWeb"/>
            </w:pPr>
          </w:p>
        </w:tc>
        <w:tc>
          <w:tcPr>
            <w:tcW w:w="1440" w:type="dxa"/>
            <w:tcBorders>
              <w:top w:val="outset" w:sz="6" w:space="0" w:color="000000"/>
              <w:left w:val="outset" w:sz="6" w:space="0" w:color="000000"/>
              <w:bottom w:val="outset" w:sz="6" w:space="0" w:color="000000"/>
              <w:right w:val="outset" w:sz="6" w:space="0" w:color="000000"/>
            </w:tcBorders>
          </w:tcPr>
          <w:p w:rsidR="00336C64" w:rsidRDefault="00336C64" w:rsidP="00A86374">
            <w:pPr>
              <w:pStyle w:val="NormalnyWeb"/>
              <w:jc w:val="center"/>
            </w:pPr>
            <w:r>
              <w:t>140l</w:t>
            </w:r>
          </w:p>
        </w:tc>
        <w:tc>
          <w:tcPr>
            <w:tcW w:w="1914" w:type="dxa"/>
            <w:tcBorders>
              <w:top w:val="outset" w:sz="6" w:space="0" w:color="000000"/>
              <w:left w:val="outset" w:sz="6" w:space="0" w:color="000000"/>
              <w:bottom w:val="outset" w:sz="6" w:space="0" w:color="000000"/>
              <w:right w:val="outset" w:sz="6" w:space="0" w:color="000000"/>
            </w:tcBorders>
          </w:tcPr>
          <w:p w:rsidR="00336C64" w:rsidRDefault="00336C64" w:rsidP="00A86374">
            <w:pPr>
              <w:pStyle w:val="NormalnyWeb"/>
              <w:jc w:val="center"/>
            </w:pPr>
            <w:r>
              <w:t>74</w:t>
            </w:r>
          </w:p>
        </w:tc>
        <w:tc>
          <w:tcPr>
            <w:tcW w:w="2571" w:type="dxa"/>
            <w:tcBorders>
              <w:top w:val="outset" w:sz="6" w:space="0" w:color="000000"/>
              <w:left w:val="outset" w:sz="6" w:space="0" w:color="000000"/>
              <w:bottom w:val="outset" w:sz="6" w:space="0" w:color="000000"/>
              <w:right w:val="outset" w:sz="6" w:space="0" w:color="000000"/>
            </w:tcBorders>
          </w:tcPr>
          <w:p w:rsidR="00336C64" w:rsidRDefault="00336C64" w:rsidP="00A86374">
            <w:pPr>
              <w:pStyle w:val="NormalnyWeb"/>
              <w:jc w:val="center"/>
            </w:pPr>
            <w:r>
              <w:t>10,36</w:t>
            </w:r>
          </w:p>
        </w:tc>
      </w:tr>
      <w:tr w:rsidR="00A86374" w:rsidTr="00A86374">
        <w:trPr>
          <w:cantSplit/>
          <w:tblCellSpacing w:w="0" w:type="dxa"/>
        </w:trPr>
        <w:tc>
          <w:tcPr>
            <w:tcW w:w="3360" w:type="dxa"/>
            <w:vMerge/>
            <w:tcBorders>
              <w:left w:val="outset" w:sz="6" w:space="0" w:color="000000"/>
              <w:bottom w:val="outset" w:sz="6" w:space="0" w:color="000000"/>
              <w:right w:val="outset" w:sz="6" w:space="0" w:color="000000"/>
            </w:tcBorders>
          </w:tcPr>
          <w:p w:rsidR="00A86374" w:rsidRDefault="00A86374" w:rsidP="00A86374">
            <w:pPr>
              <w:pStyle w:val="NormalnyWeb"/>
            </w:pPr>
          </w:p>
        </w:tc>
        <w:tc>
          <w:tcPr>
            <w:tcW w:w="144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240l</w:t>
            </w:r>
          </w:p>
        </w:tc>
        <w:tc>
          <w:tcPr>
            <w:tcW w:w="1914" w:type="dxa"/>
            <w:tcBorders>
              <w:top w:val="outset" w:sz="6" w:space="0" w:color="000000"/>
              <w:left w:val="outset" w:sz="6" w:space="0" w:color="000000"/>
              <w:bottom w:val="outset" w:sz="6" w:space="0" w:color="000000"/>
              <w:right w:val="outset" w:sz="6" w:space="0" w:color="000000"/>
            </w:tcBorders>
          </w:tcPr>
          <w:p w:rsidR="00A86374" w:rsidRDefault="00336C64" w:rsidP="00A86374">
            <w:pPr>
              <w:pStyle w:val="NormalnyWeb"/>
              <w:jc w:val="center"/>
            </w:pPr>
            <w:r>
              <w:t>25</w:t>
            </w:r>
          </w:p>
        </w:tc>
        <w:tc>
          <w:tcPr>
            <w:tcW w:w="2571" w:type="dxa"/>
            <w:tcBorders>
              <w:top w:val="outset" w:sz="6" w:space="0" w:color="000000"/>
              <w:left w:val="outset" w:sz="6" w:space="0" w:color="000000"/>
              <w:bottom w:val="outset" w:sz="6" w:space="0" w:color="000000"/>
              <w:right w:val="outset" w:sz="6" w:space="0" w:color="000000"/>
            </w:tcBorders>
          </w:tcPr>
          <w:p w:rsidR="00A86374" w:rsidRDefault="00336C64" w:rsidP="00A86374">
            <w:pPr>
              <w:pStyle w:val="NormalnyWeb"/>
              <w:jc w:val="center"/>
            </w:pPr>
            <w:r>
              <w:t>6,00</w:t>
            </w:r>
          </w:p>
        </w:tc>
      </w:tr>
      <w:tr w:rsidR="00A86374" w:rsidTr="00A86374">
        <w:trPr>
          <w:tblCellSpacing w:w="0" w:type="dxa"/>
        </w:trPr>
        <w:tc>
          <w:tcPr>
            <w:tcW w:w="6714" w:type="dxa"/>
            <w:gridSpan w:val="3"/>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rPr>
                <w:b/>
              </w:rPr>
            </w:pPr>
            <w:r>
              <w:rPr>
                <w:b/>
              </w:rPr>
              <w:t>Razem:</w:t>
            </w:r>
          </w:p>
        </w:tc>
        <w:tc>
          <w:tcPr>
            <w:tcW w:w="2571" w:type="dxa"/>
            <w:tcBorders>
              <w:top w:val="outset" w:sz="6" w:space="0" w:color="000000"/>
              <w:left w:val="outset" w:sz="6" w:space="0" w:color="000000"/>
              <w:bottom w:val="outset" w:sz="6" w:space="0" w:color="000000"/>
              <w:right w:val="outset" w:sz="6" w:space="0" w:color="000000"/>
            </w:tcBorders>
          </w:tcPr>
          <w:p w:rsidR="00A86374" w:rsidRDefault="00336C64" w:rsidP="00A86374">
            <w:pPr>
              <w:pStyle w:val="NormalnyWeb"/>
              <w:jc w:val="center"/>
              <w:rPr>
                <w:b/>
              </w:rPr>
            </w:pPr>
            <w:r>
              <w:rPr>
                <w:b/>
              </w:rPr>
              <w:t>348,08</w:t>
            </w:r>
          </w:p>
        </w:tc>
      </w:tr>
    </w:tbl>
    <w:p w:rsidR="00A86374" w:rsidRDefault="00A86374" w:rsidP="00A86374">
      <w:pPr>
        <w:pStyle w:val="NormalnyWeb"/>
        <w:spacing w:after="0"/>
        <w:ind w:left="708"/>
        <w:rPr>
          <w:sz w:val="24"/>
          <w:szCs w:val="24"/>
        </w:rPr>
      </w:pPr>
      <w:r>
        <w:rPr>
          <w:sz w:val="24"/>
          <w:szCs w:val="24"/>
        </w:rPr>
        <w:t>Dane przedstawione w tabeli mają charakter szacunkowy. Podstawą do ich obliczenia jest przeprowadzona analiza złożonych przez właścicieli nieruchomości zamieszkałych  de</w:t>
      </w:r>
      <w:r w:rsidR="00422E03">
        <w:rPr>
          <w:sz w:val="24"/>
          <w:szCs w:val="24"/>
        </w:rPr>
        <w:t xml:space="preserve">klaracji.  ( na dzień 31.03.2015 </w:t>
      </w:r>
      <w:r>
        <w:rPr>
          <w:sz w:val="24"/>
          <w:szCs w:val="24"/>
        </w:rPr>
        <w:t>r</w:t>
      </w:r>
      <w:r w:rsidR="00422E03">
        <w:rPr>
          <w:sz w:val="24"/>
          <w:szCs w:val="24"/>
        </w:rPr>
        <w:t xml:space="preserve"> złożono 2703 deklaracji, które dotyczą 2411</w:t>
      </w:r>
      <w:r>
        <w:rPr>
          <w:sz w:val="24"/>
          <w:szCs w:val="24"/>
        </w:rPr>
        <w:t xml:space="preserve"> nieruchomości zamieszkałych).</w:t>
      </w:r>
    </w:p>
    <w:p w:rsidR="00A86374" w:rsidRDefault="00A86374" w:rsidP="00A86374">
      <w:pPr>
        <w:pStyle w:val="NormalnyWeb"/>
        <w:spacing w:after="0"/>
        <w:ind w:left="708"/>
        <w:rPr>
          <w:sz w:val="24"/>
          <w:szCs w:val="24"/>
        </w:rPr>
      </w:pPr>
      <w:r>
        <w:rPr>
          <w:sz w:val="24"/>
          <w:szCs w:val="24"/>
        </w:rPr>
        <w:t>Podane ilości mogą ulec zmianie stosownie do rzeczywistych potrzeb Zamawiającego, z uwzględnieniem migracji ludności oraz budowy nowych nieruchomości.</w:t>
      </w:r>
    </w:p>
    <w:p w:rsidR="00A86374" w:rsidRDefault="00A86374" w:rsidP="00A86374">
      <w:pPr>
        <w:pStyle w:val="NormalnyWeb"/>
        <w:spacing w:after="0"/>
        <w:ind w:left="360"/>
        <w:rPr>
          <w:sz w:val="24"/>
          <w:szCs w:val="24"/>
        </w:rPr>
      </w:pPr>
    </w:p>
    <w:p w:rsidR="00A86374" w:rsidRDefault="00A86374" w:rsidP="00A86374">
      <w:pPr>
        <w:pStyle w:val="NormalnyWeb"/>
        <w:spacing w:after="0"/>
        <w:rPr>
          <w:sz w:val="24"/>
          <w:szCs w:val="24"/>
        </w:rPr>
      </w:pPr>
      <w:r>
        <w:rPr>
          <w:sz w:val="24"/>
          <w:szCs w:val="24"/>
        </w:rPr>
        <w:t xml:space="preserve">4.  Szacowana ilość odpadów komunalnych do odbioru , transportu i zagospodarowania w trakcie realizacji   przedmiotu zamówienia dla </w:t>
      </w:r>
      <w:r>
        <w:rPr>
          <w:b/>
          <w:sz w:val="24"/>
          <w:szCs w:val="24"/>
        </w:rPr>
        <w:t>zadania 1</w:t>
      </w:r>
      <w:r>
        <w:rPr>
          <w:sz w:val="24"/>
          <w:szCs w:val="24"/>
        </w:rPr>
        <w:t>:</w:t>
      </w:r>
    </w:p>
    <w:p w:rsidR="00A86374" w:rsidRDefault="00A86374" w:rsidP="00A86374">
      <w:pPr>
        <w:pStyle w:val="NormalnyWeb"/>
        <w:spacing w:after="0"/>
        <w:rPr>
          <w:sz w:val="24"/>
          <w:szCs w:val="24"/>
        </w:rPr>
      </w:pPr>
    </w:p>
    <w:tbl>
      <w:tblPr>
        <w:tblW w:w="9779" w:type="dxa"/>
        <w:tblCellSpacing w:w="0" w:type="dxa"/>
        <w:tblInd w:w="971"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850"/>
        <w:gridCol w:w="3314"/>
        <w:gridCol w:w="1801"/>
        <w:gridCol w:w="1718"/>
        <w:gridCol w:w="2096"/>
      </w:tblGrid>
      <w:tr w:rsidR="00A86374" w:rsidTr="00A86374">
        <w:trPr>
          <w:tblCellSpacing w:w="0" w:type="dxa"/>
        </w:trPr>
        <w:tc>
          <w:tcPr>
            <w:tcW w:w="85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L.p.</w:t>
            </w:r>
          </w:p>
        </w:tc>
        <w:tc>
          <w:tcPr>
            <w:tcW w:w="3314"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Rodzaj odpadu</w:t>
            </w:r>
          </w:p>
        </w:tc>
        <w:tc>
          <w:tcPr>
            <w:tcW w:w="180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Kod odpadu</w:t>
            </w:r>
          </w:p>
        </w:tc>
        <w:tc>
          <w:tcPr>
            <w:tcW w:w="1718" w:type="dxa"/>
            <w:tcBorders>
              <w:top w:val="outset" w:sz="6" w:space="0" w:color="000000"/>
              <w:left w:val="outset" w:sz="6" w:space="0" w:color="000000"/>
              <w:bottom w:val="outset" w:sz="6" w:space="0" w:color="000000"/>
              <w:right w:val="outset" w:sz="6" w:space="0" w:color="000000"/>
            </w:tcBorders>
          </w:tcPr>
          <w:p w:rsidR="00A86374" w:rsidRDefault="00E17242" w:rsidP="00E17242">
            <w:pPr>
              <w:pStyle w:val="NormalnyWeb"/>
              <w:jc w:val="center"/>
            </w:pPr>
            <w:r>
              <w:t>Średnia m</w:t>
            </w:r>
            <w:r w:rsidR="00A86374">
              <w:t>iesięczna ilość odpadów (</w:t>
            </w:r>
            <w:r>
              <w:t>Mg</w:t>
            </w:r>
            <w:r w:rsidR="00A86374">
              <w:t>)</w:t>
            </w:r>
          </w:p>
        </w:tc>
        <w:tc>
          <w:tcPr>
            <w:tcW w:w="2096" w:type="dxa"/>
            <w:tcBorders>
              <w:top w:val="outset" w:sz="6" w:space="0" w:color="000000"/>
              <w:left w:val="outset" w:sz="6" w:space="0" w:color="000000"/>
              <w:bottom w:val="outset" w:sz="6" w:space="0" w:color="000000"/>
              <w:right w:val="outset" w:sz="6" w:space="0" w:color="000000"/>
            </w:tcBorders>
          </w:tcPr>
          <w:p w:rsidR="00A86374" w:rsidRDefault="00A86374" w:rsidP="00E17242">
            <w:pPr>
              <w:pStyle w:val="NormalnyWeb"/>
              <w:jc w:val="center"/>
            </w:pPr>
            <w:r>
              <w:t>Całkowita ilość odpadów (</w:t>
            </w:r>
            <w:r w:rsidR="00E17242">
              <w:t>Mg</w:t>
            </w:r>
            <w:r>
              <w:t>)</w:t>
            </w:r>
          </w:p>
        </w:tc>
      </w:tr>
      <w:tr w:rsidR="00A86374" w:rsidTr="00A86374">
        <w:trPr>
          <w:tblCellSpacing w:w="0" w:type="dxa"/>
        </w:trPr>
        <w:tc>
          <w:tcPr>
            <w:tcW w:w="85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1</w:t>
            </w:r>
          </w:p>
        </w:tc>
        <w:tc>
          <w:tcPr>
            <w:tcW w:w="3314"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pPr>
            <w:r>
              <w:t>Odpady komunalne zmieszane w tym żużel i popiół oraz pozostałości z segregowania odpadów</w:t>
            </w:r>
          </w:p>
        </w:tc>
        <w:tc>
          <w:tcPr>
            <w:tcW w:w="180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20 03 01</w:t>
            </w:r>
          </w:p>
        </w:tc>
        <w:tc>
          <w:tcPr>
            <w:tcW w:w="1718" w:type="dxa"/>
            <w:tcBorders>
              <w:top w:val="outset" w:sz="6" w:space="0" w:color="000000"/>
              <w:left w:val="outset" w:sz="6" w:space="0" w:color="000000"/>
              <w:bottom w:val="outset" w:sz="6" w:space="0" w:color="000000"/>
              <w:right w:val="outset" w:sz="6" w:space="0" w:color="000000"/>
            </w:tcBorders>
          </w:tcPr>
          <w:p w:rsidR="00A86374" w:rsidRDefault="009B48FF" w:rsidP="00A86374">
            <w:pPr>
              <w:pStyle w:val="NormalnyWeb"/>
              <w:jc w:val="center"/>
            </w:pPr>
            <w:r>
              <w:t>132</w:t>
            </w:r>
          </w:p>
        </w:tc>
        <w:tc>
          <w:tcPr>
            <w:tcW w:w="2096" w:type="dxa"/>
            <w:tcBorders>
              <w:top w:val="outset" w:sz="6" w:space="0" w:color="000000"/>
              <w:left w:val="outset" w:sz="6" w:space="0" w:color="000000"/>
              <w:bottom w:val="outset" w:sz="6" w:space="0" w:color="000000"/>
              <w:right w:val="outset" w:sz="6" w:space="0" w:color="000000"/>
            </w:tcBorders>
          </w:tcPr>
          <w:p w:rsidR="00A86374" w:rsidRDefault="00E17242" w:rsidP="009B48FF">
            <w:pPr>
              <w:pStyle w:val="NormalnyWeb"/>
              <w:jc w:val="center"/>
            </w:pPr>
            <w:r>
              <w:t>1</w:t>
            </w:r>
            <w:r w:rsidR="009B48FF">
              <w:t>584</w:t>
            </w:r>
          </w:p>
        </w:tc>
      </w:tr>
      <w:tr w:rsidR="00A86374" w:rsidTr="00A86374">
        <w:trPr>
          <w:tblCellSpacing w:w="0" w:type="dxa"/>
        </w:trPr>
        <w:tc>
          <w:tcPr>
            <w:tcW w:w="85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2</w:t>
            </w:r>
          </w:p>
        </w:tc>
        <w:tc>
          <w:tcPr>
            <w:tcW w:w="3314"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spacing w:after="0"/>
            </w:pPr>
            <w:r>
              <w:t>Odpady opakowaniowe szklane oraz szkło</w:t>
            </w:r>
          </w:p>
        </w:tc>
        <w:tc>
          <w:tcPr>
            <w:tcW w:w="180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15 01 07, 20 01 02</w:t>
            </w:r>
          </w:p>
        </w:tc>
        <w:tc>
          <w:tcPr>
            <w:tcW w:w="1718" w:type="dxa"/>
            <w:tcBorders>
              <w:top w:val="outset" w:sz="6" w:space="0" w:color="000000"/>
              <w:left w:val="outset" w:sz="6" w:space="0" w:color="000000"/>
              <w:bottom w:val="outset" w:sz="6" w:space="0" w:color="000000"/>
              <w:right w:val="outset" w:sz="6" w:space="0" w:color="000000"/>
            </w:tcBorders>
          </w:tcPr>
          <w:p w:rsidR="00A86374" w:rsidRDefault="00E17242" w:rsidP="00A86374">
            <w:pPr>
              <w:pStyle w:val="NormalnyWeb"/>
              <w:jc w:val="center"/>
            </w:pPr>
            <w:r>
              <w:t>7</w:t>
            </w:r>
          </w:p>
        </w:tc>
        <w:tc>
          <w:tcPr>
            <w:tcW w:w="2096" w:type="dxa"/>
            <w:tcBorders>
              <w:top w:val="outset" w:sz="6" w:space="0" w:color="000000"/>
              <w:left w:val="outset" w:sz="6" w:space="0" w:color="000000"/>
              <w:bottom w:val="outset" w:sz="6" w:space="0" w:color="000000"/>
              <w:right w:val="outset" w:sz="6" w:space="0" w:color="000000"/>
            </w:tcBorders>
          </w:tcPr>
          <w:p w:rsidR="00A86374" w:rsidRDefault="00E17242" w:rsidP="00A86374">
            <w:pPr>
              <w:pStyle w:val="NormalnyWeb"/>
              <w:jc w:val="center"/>
            </w:pPr>
            <w:r>
              <w:t>78</w:t>
            </w:r>
          </w:p>
        </w:tc>
      </w:tr>
      <w:tr w:rsidR="00A86374" w:rsidTr="00A86374">
        <w:trPr>
          <w:tblCellSpacing w:w="0" w:type="dxa"/>
        </w:trPr>
        <w:tc>
          <w:tcPr>
            <w:tcW w:w="85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3</w:t>
            </w:r>
          </w:p>
        </w:tc>
        <w:tc>
          <w:tcPr>
            <w:tcW w:w="3314"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pPr>
            <w:r>
              <w:t>Zmieszane odpady opakowaniowe    tzw. Odpady opakowaniowe lekkie</w:t>
            </w:r>
          </w:p>
        </w:tc>
        <w:tc>
          <w:tcPr>
            <w:tcW w:w="180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15 01 06,15 01 02, 15 01 01, 15 01 04, 15 01 05</w:t>
            </w:r>
          </w:p>
        </w:tc>
        <w:tc>
          <w:tcPr>
            <w:tcW w:w="1718" w:type="dxa"/>
            <w:tcBorders>
              <w:top w:val="outset" w:sz="6" w:space="0" w:color="000000"/>
              <w:left w:val="outset" w:sz="6" w:space="0" w:color="000000"/>
              <w:bottom w:val="outset" w:sz="6" w:space="0" w:color="000000"/>
              <w:right w:val="outset" w:sz="6" w:space="0" w:color="000000"/>
            </w:tcBorders>
          </w:tcPr>
          <w:p w:rsidR="00A86374" w:rsidRDefault="00E17242" w:rsidP="00A86374">
            <w:pPr>
              <w:pStyle w:val="NormalnyWeb"/>
              <w:jc w:val="center"/>
            </w:pPr>
            <w:r>
              <w:t>7,5</w:t>
            </w:r>
          </w:p>
        </w:tc>
        <w:tc>
          <w:tcPr>
            <w:tcW w:w="2096" w:type="dxa"/>
            <w:tcBorders>
              <w:top w:val="outset" w:sz="6" w:space="0" w:color="000000"/>
              <w:left w:val="outset" w:sz="6" w:space="0" w:color="000000"/>
              <w:bottom w:val="outset" w:sz="6" w:space="0" w:color="000000"/>
              <w:right w:val="outset" w:sz="6" w:space="0" w:color="000000"/>
            </w:tcBorders>
          </w:tcPr>
          <w:p w:rsidR="00A86374" w:rsidRDefault="001010D0" w:rsidP="00A86374">
            <w:pPr>
              <w:pStyle w:val="NormalnyWeb"/>
              <w:jc w:val="center"/>
            </w:pPr>
            <w:r>
              <w:t>90</w:t>
            </w:r>
          </w:p>
        </w:tc>
      </w:tr>
      <w:tr w:rsidR="00A86374" w:rsidTr="00A86374">
        <w:trPr>
          <w:tblCellSpacing w:w="0" w:type="dxa"/>
        </w:trPr>
        <w:tc>
          <w:tcPr>
            <w:tcW w:w="85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4</w:t>
            </w:r>
          </w:p>
        </w:tc>
        <w:tc>
          <w:tcPr>
            <w:tcW w:w="3314"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Razem</w:t>
            </w:r>
          </w:p>
        </w:tc>
        <w:tc>
          <w:tcPr>
            <w:tcW w:w="180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rPr>
                <w:b/>
              </w:rPr>
            </w:pPr>
          </w:p>
        </w:tc>
        <w:tc>
          <w:tcPr>
            <w:tcW w:w="1718" w:type="dxa"/>
            <w:tcBorders>
              <w:top w:val="outset" w:sz="6" w:space="0" w:color="000000"/>
              <w:left w:val="outset" w:sz="6" w:space="0" w:color="000000"/>
              <w:bottom w:val="outset" w:sz="6" w:space="0" w:color="000000"/>
              <w:right w:val="outset" w:sz="6" w:space="0" w:color="000000"/>
            </w:tcBorders>
          </w:tcPr>
          <w:p w:rsidR="00A86374" w:rsidRDefault="009B48FF" w:rsidP="00A86374">
            <w:pPr>
              <w:pStyle w:val="NormalnyWeb"/>
              <w:jc w:val="center"/>
            </w:pPr>
            <w:r>
              <w:t>146</w:t>
            </w:r>
            <w:r w:rsidR="001010D0">
              <w:t>,5</w:t>
            </w:r>
          </w:p>
        </w:tc>
        <w:tc>
          <w:tcPr>
            <w:tcW w:w="2096" w:type="dxa"/>
            <w:tcBorders>
              <w:top w:val="outset" w:sz="6" w:space="0" w:color="000000"/>
              <w:left w:val="outset" w:sz="6" w:space="0" w:color="000000"/>
              <w:bottom w:val="outset" w:sz="6" w:space="0" w:color="000000"/>
              <w:right w:val="outset" w:sz="6" w:space="0" w:color="000000"/>
            </w:tcBorders>
          </w:tcPr>
          <w:p w:rsidR="00A86374" w:rsidRDefault="001010D0" w:rsidP="009B48FF">
            <w:pPr>
              <w:pStyle w:val="NormalnyWeb"/>
              <w:jc w:val="center"/>
            </w:pPr>
            <w:r>
              <w:t>17</w:t>
            </w:r>
            <w:r w:rsidR="009B48FF">
              <w:t>52</w:t>
            </w:r>
          </w:p>
        </w:tc>
      </w:tr>
    </w:tbl>
    <w:p w:rsidR="00A86374" w:rsidRDefault="00A86374" w:rsidP="00A86374">
      <w:pPr>
        <w:pStyle w:val="NormalnyWeb"/>
        <w:spacing w:after="0"/>
        <w:rPr>
          <w:sz w:val="24"/>
          <w:szCs w:val="24"/>
          <w:u w:val="single"/>
        </w:rPr>
      </w:pPr>
      <w:r>
        <w:rPr>
          <w:b/>
          <w:bCs/>
          <w:sz w:val="24"/>
          <w:szCs w:val="24"/>
          <w:u w:val="single"/>
        </w:rPr>
        <w:t>Zadanie 2</w:t>
      </w:r>
    </w:p>
    <w:p w:rsidR="00A86374" w:rsidRDefault="00A86374" w:rsidP="00A86374">
      <w:pPr>
        <w:pStyle w:val="NormalnyWeb"/>
        <w:spacing w:after="0"/>
        <w:rPr>
          <w:sz w:val="24"/>
          <w:szCs w:val="24"/>
        </w:rPr>
      </w:pPr>
      <w:r>
        <w:rPr>
          <w:sz w:val="24"/>
          <w:szCs w:val="24"/>
        </w:rPr>
        <w:t xml:space="preserve">Odbiór i zagospodarowanie odpadów komunalnych zebranych selektywnie, gromadzonych w Punktach Selektywnego Zbierania Odpadów Komunalnych zlokalizowanych na terenie Gminy Lutomiersk wraz z wyposażeniem w odpowiednie – typowe pojemniki do gromadzenia odpadów zbieranych selektywnie o minimalnej pojemności </w:t>
      </w:r>
      <w:r>
        <w:rPr>
          <w:sz w:val="22"/>
          <w:szCs w:val="22"/>
        </w:rPr>
        <w:t>1,5 m</w:t>
      </w:r>
      <w:r>
        <w:rPr>
          <w:sz w:val="22"/>
          <w:szCs w:val="22"/>
          <w:vertAlign w:val="superscript"/>
        </w:rPr>
        <w:t>3</w:t>
      </w:r>
      <w:r>
        <w:rPr>
          <w:sz w:val="22"/>
          <w:szCs w:val="22"/>
        </w:rPr>
        <w:t>.</w:t>
      </w:r>
    </w:p>
    <w:p w:rsidR="00A86374" w:rsidRDefault="00A86374" w:rsidP="00A86374">
      <w:pPr>
        <w:pStyle w:val="NormalnyWeb"/>
        <w:numPr>
          <w:ilvl w:val="0"/>
          <w:numId w:val="4"/>
        </w:numPr>
        <w:spacing w:after="0"/>
        <w:rPr>
          <w:sz w:val="24"/>
          <w:szCs w:val="24"/>
        </w:rPr>
      </w:pPr>
      <w:r>
        <w:rPr>
          <w:sz w:val="24"/>
          <w:szCs w:val="24"/>
        </w:rPr>
        <w:t>Na terenie Gminy Lutomiersk zlokalizowanych jest 1</w:t>
      </w:r>
      <w:r w:rsidR="00047463">
        <w:rPr>
          <w:sz w:val="24"/>
          <w:szCs w:val="24"/>
        </w:rPr>
        <w:t>2</w:t>
      </w:r>
      <w:r>
        <w:rPr>
          <w:sz w:val="24"/>
          <w:szCs w:val="24"/>
        </w:rPr>
        <w:t xml:space="preserve"> Punktów Selektywnego Zbierania Odpadów Komunalnych ( tzw. „ wysepek ekologicznych czyli: - PSZOK”) – ogólnie dostępnych, usytuowanych w pasach drogowych dróg gminnych i powiatowych w okolicy skrzyżowań, w pobliżu sklepów , strażnic OSP, boisk – w miejscowościach wymienionych poniżej:</w:t>
      </w:r>
    </w:p>
    <w:p w:rsidR="00A86374" w:rsidRDefault="00A86374" w:rsidP="00A86374">
      <w:pPr>
        <w:pStyle w:val="NormalnyWeb"/>
        <w:numPr>
          <w:ilvl w:val="0"/>
          <w:numId w:val="18"/>
        </w:numPr>
        <w:tabs>
          <w:tab w:val="clear" w:pos="2484"/>
        </w:tabs>
        <w:spacing w:after="0"/>
        <w:jc w:val="left"/>
        <w:rPr>
          <w:sz w:val="24"/>
          <w:szCs w:val="24"/>
        </w:rPr>
      </w:pPr>
      <w:r>
        <w:rPr>
          <w:sz w:val="24"/>
          <w:szCs w:val="24"/>
        </w:rPr>
        <w:t xml:space="preserve">Lutomiersk    </w:t>
      </w:r>
      <w:r>
        <w:rPr>
          <w:sz w:val="24"/>
          <w:szCs w:val="24"/>
        </w:rPr>
        <w:tab/>
        <w:t xml:space="preserve">  </w:t>
      </w:r>
      <w:r>
        <w:rPr>
          <w:sz w:val="24"/>
          <w:szCs w:val="24"/>
        </w:rPr>
        <w:tab/>
        <w:t xml:space="preserve">- </w:t>
      </w:r>
      <w:r w:rsidR="00047463">
        <w:rPr>
          <w:sz w:val="24"/>
          <w:szCs w:val="24"/>
        </w:rPr>
        <w:t>1</w:t>
      </w:r>
      <w:r>
        <w:rPr>
          <w:sz w:val="24"/>
          <w:szCs w:val="24"/>
        </w:rPr>
        <w:t xml:space="preserve"> PSZOK</w:t>
      </w:r>
    </w:p>
    <w:p w:rsidR="00A86374" w:rsidRDefault="00A86374" w:rsidP="00A86374">
      <w:pPr>
        <w:pStyle w:val="NormalnyWeb"/>
        <w:numPr>
          <w:ilvl w:val="0"/>
          <w:numId w:val="18"/>
        </w:numPr>
        <w:spacing w:after="0"/>
        <w:jc w:val="left"/>
        <w:rPr>
          <w:sz w:val="24"/>
          <w:szCs w:val="24"/>
        </w:rPr>
      </w:pPr>
      <w:r>
        <w:rPr>
          <w:sz w:val="24"/>
          <w:szCs w:val="24"/>
        </w:rPr>
        <w:t xml:space="preserve">Kazimierz     </w:t>
      </w:r>
      <w:r>
        <w:rPr>
          <w:sz w:val="24"/>
          <w:szCs w:val="24"/>
        </w:rPr>
        <w:tab/>
        <w:t xml:space="preserve"> </w:t>
      </w:r>
      <w:r>
        <w:rPr>
          <w:sz w:val="24"/>
          <w:szCs w:val="24"/>
        </w:rPr>
        <w:tab/>
        <w:t xml:space="preserve">- </w:t>
      </w:r>
      <w:r w:rsidR="00047463">
        <w:rPr>
          <w:sz w:val="24"/>
          <w:szCs w:val="24"/>
        </w:rPr>
        <w:t>1</w:t>
      </w:r>
      <w:r>
        <w:rPr>
          <w:sz w:val="24"/>
          <w:szCs w:val="24"/>
        </w:rPr>
        <w:t xml:space="preserve">  PSZOK</w:t>
      </w:r>
    </w:p>
    <w:p w:rsidR="00A86374" w:rsidRDefault="00A86374" w:rsidP="00A86374">
      <w:pPr>
        <w:pStyle w:val="NormalnyWeb"/>
        <w:numPr>
          <w:ilvl w:val="0"/>
          <w:numId w:val="18"/>
        </w:numPr>
        <w:spacing w:after="0"/>
        <w:jc w:val="left"/>
        <w:rPr>
          <w:sz w:val="24"/>
          <w:szCs w:val="24"/>
        </w:rPr>
      </w:pPr>
      <w:r>
        <w:rPr>
          <w:sz w:val="24"/>
          <w:szCs w:val="24"/>
        </w:rPr>
        <w:t xml:space="preserve">Babice        </w:t>
      </w:r>
      <w:r>
        <w:rPr>
          <w:sz w:val="24"/>
          <w:szCs w:val="24"/>
        </w:rPr>
        <w:tab/>
      </w:r>
      <w:r>
        <w:rPr>
          <w:sz w:val="24"/>
          <w:szCs w:val="24"/>
        </w:rPr>
        <w:tab/>
        <w:t>- 1  PSZOK</w:t>
      </w:r>
    </w:p>
    <w:p w:rsidR="00A86374" w:rsidRDefault="00A86374" w:rsidP="00A86374">
      <w:pPr>
        <w:pStyle w:val="NormalnyWeb"/>
        <w:numPr>
          <w:ilvl w:val="0"/>
          <w:numId w:val="18"/>
        </w:numPr>
        <w:spacing w:after="0"/>
        <w:jc w:val="left"/>
        <w:rPr>
          <w:sz w:val="24"/>
          <w:szCs w:val="24"/>
        </w:rPr>
      </w:pPr>
      <w:r>
        <w:rPr>
          <w:sz w:val="24"/>
          <w:szCs w:val="24"/>
        </w:rPr>
        <w:t xml:space="preserve">Stanisławów Stary </w:t>
      </w:r>
      <w:r>
        <w:rPr>
          <w:sz w:val="24"/>
          <w:szCs w:val="24"/>
        </w:rPr>
        <w:tab/>
        <w:t>- 1  PSZOK</w:t>
      </w:r>
    </w:p>
    <w:p w:rsidR="00A86374" w:rsidRDefault="00A86374" w:rsidP="00A86374">
      <w:pPr>
        <w:pStyle w:val="NormalnyWeb"/>
        <w:numPr>
          <w:ilvl w:val="0"/>
          <w:numId w:val="18"/>
        </w:numPr>
        <w:tabs>
          <w:tab w:val="left" w:pos="2760"/>
        </w:tabs>
        <w:spacing w:after="0"/>
        <w:jc w:val="left"/>
        <w:rPr>
          <w:sz w:val="24"/>
          <w:szCs w:val="24"/>
        </w:rPr>
      </w:pPr>
      <w:r>
        <w:rPr>
          <w:sz w:val="24"/>
          <w:szCs w:val="24"/>
        </w:rPr>
        <w:t xml:space="preserve"> Malanów   </w:t>
      </w:r>
      <w:r>
        <w:rPr>
          <w:sz w:val="24"/>
          <w:szCs w:val="24"/>
        </w:rPr>
        <w:tab/>
        <w:t xml:space="preserve">   </w:t>
      </w:r>
      <w:r>
        <w:rPr>
          <w:sz w:val="24"/>
          <w:szCs w:val="24"/>
        </w:rPr>
        <w:tab/>
        <w:t>- 1  PSZOK</w:t>
      </w:r>
    </w:p>
    <w:p w:rsidR="00A86374" w:rsidRDefault="00A86374" w:rsidP="00A86374">
      <w:pPr>
        <w:pStyle w:val="NormalnyWeb"/>
        <w:numPr>
          <w:ilvl w:val="0"/>
          <w:numId w:val="18"/>
        </w:numPr>
        <w:spacing w:after="0"/>
        <w:jc w:val="left"/>
        <w:rPr>
          <w:sz w:val="24"/>
          <w:szCs w:val="24"/>
        </w:rPr>
      </w:pPr>
      <w:r>
        <w:rPr>
          <w:sz w:val="24"/>
          <w:szCs w:val="24"/>
        </w:rPr>
        <w:t>Franciszków</w:t>
      </w:r>
      <w:r>
        <w:rPr>
          <w:sz w:val="24"/>
          <w:szCs w:val="24"/>
        </w:rPr>
        <w:tab/>
      </w:r>
      <w:r>
        <w:rPr>
          <w:sz w:val="24"/>
          <w:szCs w:val="24"/>
        </w:rPr>
        <w:tab/>
        <w:t xml:space="preserve">- 1  PSZOK </w:t>
      </w:r>
    </w:p>
    <w:p w:rsidR="00A86374" w:rsidRDefault="00A86374" w:rsidP="00A86374">
      <w:pPr>
        <w:pStyle w:val="NormalnyWeb"/>
        <w:numPr>
          <w:ilvl w:val="0"/>
          <w:numId w:val="18"/>
        </w:numPr>
        <w:spacing w:after="0"/>
        <w:jc w:val="left"/>
        <w:rPr>
          <w:sz w:val="24"/>
          <w:szCs w:val="24"/>
        </w:rPr>
      </w:pPr>
      <w:r>
        <w:rPr>
          <w:sz w:val="24"/>
          <w:szCs w:val="24"/>
        </w:rPr>
        <w:t>Mianów</w:t>
      </w:r>
      <w:r>
        <w:rPr>
          <w:sz w:val="24"/>
          <w:szCs w:val="24"/>
        </w:rPr>
        <w:tab/>
      </w:r>
      <w:r>
        <w:rPr>
          <w:sz w:val="24"/>
          <w:szCs w:val="24"/>
        </w:rPr>
        <w:tab/>
      </w:r>
      <w:r>
        <w:rPr>
          <w:sz w:val="24"/>
          <w:szCs w:val="24"/>
        </w:rPr>
        <w:tab/>
        <w:t>- 1  PSZOK</w:t>
      </w:r>
    </w:p>
    <w:p w:rsidR="00A86374" w:rsidRDefault="00A86374" w:rsidP="00A86374">
      <w:pPr>
        <w:pStyle w:val="NormalnyWeb"/>
        <w:numPr>
          <w:ilvl w:val="0"/>
          <w:numId w:val="18"/>
        </w:numPr>
        <w:spacing w:after="0"/>
        <w:jc w:val="left"/>
        <w:rPr>
          <w:sz w:val="24"/>
          <w:szCs w:val="24"/>
        </w:rPr>
      </w:pPr>
      <w:r>
        <w:rPr>
          <w:sz w:val="24"/>
          <w:szCs w:val="24"/>
        </w:rPr>
        <w:t xml:space="preserve">Puczniew </w:t>
      </w:r>
      <w:r>
        <w:rPr>
          <w:sz w:val="24"/>
          <w:szCs w:val="24"/>
        </w:rPr>
        <w:tab/>
      </w:r>
      <w:r>
        <w:rPr>
          <w:sz w:val="24"/>
          <w:szCs w:val="24"/>
        </w:rPr>
        <w:tab/>
      </w:r>
      <w:r>
        <w:rPr>
          <w:sz w:val="24"/>
          <w:szCs w:val="24"/>
        </w:rPr>
        <w:tab/>
        <w:t>- 1  PSZOK</w:t>
      </w:r>
    </w:p>
    <w:p w:rsidR="00A86374" w:rsidRDefault="00A86374" w:rsidP="00A86374">
      <w:pPr>
        <w:pStyle w:val="NormalnyWeb"/>
        <w:numPr>
          <w:ilvl w:val="0"/>
          <w:numId w:val="18"/>
        </w:numPr>
        <w:spacing w:after="0"/>
        <w:jc w:val="left"/>
        <w:rPr>
          <w:sz w:val="24"/>
          <w:szCs w:val="24"/>
        </w:rPr>
      </w:pPr>
      <w:r>
        <w:rPr>
          <w:sz w:val="24"/>
          <w:szCs w:val="24"/>
        </w:rPr>
        <w:t>Szydłów</w:t>
      </w:r>
      <w:r>
        <w:rPr>
          <w:sz w:val="24"/>
          <w:szCs w:val="24"/>
        </w:rPr>
        <w:tab/>
      </w:r>
      <w:r>
        <w:rPr>
          <w:sz w:val="24"/>
          <w:szCs w:val="24"/>
        </w:rPr>
        <w:tab/>
      </w:r>
      <w:r>
        <w:rPr>
          <w:sz w:val="24"/>
          <w:szCs w:val="24"/>
        </w:rPr>
        <w:tab/>
        <w:t>- 1  PSZOK</w:t>
      </w:r>
    </w:p>
    <w:p w:rsidR="00A86374" w:rsidRDefault="00A86374" w:rsidP="00A86374">
      <w:pPr>
        <w:pStyle w:val="NormalnyWeb"/>
        <w:numPr>
          <w:ilvl w:val="0"/>
          <w:numId w:val="18"/>
        </w:numPr>
        <w:spacing w:after="0"/>
        <w:jc w:val="left"/>
        <w:rPr>
          <w:sz w:val="24"/>
          <w:szCs w:val="24"/>
        </w:rPr>
      </w:pPr>
      <w:r>
        <w:rPr>
          <w:sz w:val="24"/>
          <w:szCs w:val="24"/>
        </w:rPr>
        <w:t>Jerwonice</w:t>
      </w:r>
      <w:r>
        <w:rPr>
          <w:sz w:val="24"/>
          <w:szCs w:val="24"/>
        </w:rPr>
        <w:tab/>
      </w:r>
      <w:r>
        <w:rPr>
          <w:sz w:val="24"/>
          <w:szCs w:val="24"/>
        </w:rPr>
        <w:tab/>
      </w:r>
      <w:r>
        <w:rPr>
          <w:sz w:val="24"/>
          <w:szCs w:val="24"/>
        </w:rPr>
        <w:tab/>
        <w:t>- 1  PSZOK</w:t>
      </w:r>
    </w:p>
    <w:p w:rsidR="00A86374" w:rsidRDefault="00A86374" w:rsidP="00A86374">
      <w:pPr>
        <w:pStyle w:val="NormalnyWeb"/>
        <w:numPr>
          <w:ilvl w:val="0"/>
          <w:numId w:val="18"/>
        </w:numPr>
        <w:spacing w:after="0"/>
        <w:jc w:val="left"/>
        <w:rPr>
          <w:sz w:val="24"/>
          <w:szCs w:val="24"/>
        </w:rPr>
      </w:pPr>
      <w:r>
        <w:rPr>
          <w:sz w:val="24"/>
          <w:szCs w:val="24"/>
        </w:rPr>
        <w:t>Czołczyn</w:t>
      </w:r>
      <w:r>
        <w:rPr>
          <w:sz w:val="24"/>
          <w:szCs w:val="24"/>
        </w:rPr>
        <w:tab/>
      </w:r>
      <w:r>
        <w:rPr>
          <w:sz w:val="24"/>
          <w:szCs w:val="24"/>
        </w:rPr>
        <w:tab/>
      </w:r>
      <w:r>
        <w:rPr>
          <w:sz w:val="24"/>
          <w:szCs w:val="24"/>
        </w:rPr>
        <w:tab/>
        <w:t>- 1  PSZOK</w:t>
      </w:r>
    </w:p>
    <w:p w:rsidR="00A86374" w:rsidRDefault="00A86374" w:rsidP="00A86374">
      <w:pPr>
        <w:pStyle w:val="NormalnyWeb"/>
        <w:numPr>
          <w:ilvl w:val="0"/>
          <w:numId w:val="18"/>
        </w:numPr>
        <w:spacing w:after="0"/>
        <w:jc w:val="left"/>
        <w:rPr>
          <w:sz w:val="24"/>
          <w:szCs w:val="24"/>
        </w:rPr>
      </w:pPr>
      <w:r>
        <w:rPr>
          <w:sz w:val="24"/>
          <w:szCs w:val="24"/>
        </w:rPr>
        <w:t>Florentynów</w:t>
      </w:r>
      <w:r>
        <w:rPr>
          <w:sz w:val="24"/>
          <w:szCs w:val="24"/>
        </w:rPr>
        <w:tab/>
      </w:r>
      <w:r>
        <w:rPr>
          <w:sz w:val="24"/>
          <w:szCs w:val="24"/>
        </w:rPr>
        <w:tab/>
        <w:t>- 1  PSZOK</w:t>
      </w:r>
    </w:p>
    <w:p w:rsidR="00A86374" w:rsidRDefault="00A86374" w:rsidP="00A86374">
      <w:pPr>
        <w:pStyle w:val="NormalnyWeb"/>
        <w:spacing w:after="0"/>
        <w:ind w:left="3900"/>
        <w:jc w:val="left"/>
        <w:rPr>
          <w:sz w:val="24"/>
          <w:szCs w:val="24"/>
        </w:rPr>
      </w:pPr>
      <w:r>
        <w:rPr>
          <w:b/>
          <w:sz w:val="24"/>
          <w:szCs w:val="24"/>
          <w:u w:val="single"/>
        </w:rPr>
        <w:t>RAZEM:</w:t>
      </w:r>
      <w:r>
        <w:rPr>
          <w:b/>
          <w:sz w:val="24"/>
          <w:szCs w:val="24"/>
          <w:u w:val="single"/>
        </w:rPr>
        <w:tab/>
        <w:t>1</w:t>
      </w:r>
      <w:r w:rsidR="00047463">
        <w:rPr>
          <w:b/>
          <w:sz w:val="24"/>
          <w:szCs w:val="24"/>
          <w:u w:val="single"/>
        </w:rPr>
        <w:t>2</w:t>
      </w:r>
      <w:r>
        <w:rPr>
          <w:b/>
          <w:sz w:val="24"/>
          <w:szCs w:val="24"/>
          <w:u w:val="single"/>
        </w:rPr>
        <w:t xml:space="preserve"> PSZOK   </w:t>
      </w:r>
      <w:r>
        <w:rPr>
          <w:sz w:val="24"/>
          <w:szCs w:val="24"/>
        </w:rPr>
        <w:t xml:space="preserve">  </w:t>
      </w:r>
    </w:p>
    <w:p w:rsidR="00A86374" w:rsidRDefault="00A86374" w:rsidP="00A86374">
      <w:pPr>
        <w:pStyle w:val="NormalnyWeb"/>
        <w:numPr>
          <w:ilvl w:val="0"/>
          <w:numId w:val="4"/>
        </w:numPr>
        <w:spacing w:after="0"/>
        <w:jc w:val="left"/>
        <w:rPr>
          <w:sz w:val="24"/>
          <w:szCs w:val="24"/>
        </w:rPr>
      </w:pPr>
      <w:r>
        <w:rPr>
          <w:sz w:val="24"/>
          <w:szCs w:val="24"/>
        </w:rPr>
        <w:t>Zamawiający zastrzega sobie możliwość wprowadzenia zmian w ilości, lokalizacji i wyposażeniu    Punktów  Selektywnego Zbierania Odpadów Komunalnych.</w:t>
      </w:r>
    </w:p>
    <w:p w:rsidR="00A86374" w:rsidRDefault="00A86374" w:rsidP="00A86374">
      <w:pPr>
        <w:pStyle w:val="NormalnyWeb"/>
        <w:spacing w:after="0"/>
        <w:jc w:val="left"/>
        <w:rPr>
          <w:sz w:val="24"/>
          <w:szCs w:val="24"/>
        </w:rPr>
      </w:pPr>
    </w:p>
    <w:p w:rsidR="00A86374" w:rsidRDefault="00A86374" w:rsidP="00A86374">
      <w:pPr>
        <w:pStyle w:val="NormalnyWeb"/>
        <w:numPr>
          <w:ilvl w:val="0"/>
          <w:numId w:val="4"/>
        </w:numPr>
        <w:spacing w:after="0"/>
        <w:jc w:val="left"/>
        <w:rPr>
          <w:b/>
          <w:sz w:val="24"/>
          <w:szCs w:val="24"/>
        </w:rPr>
      </w:pPr>
      <w:r>
        <w:rPr>
          <w:b/>
          <w:sz w:val="24"/>
          <w:szCs w:val="24"/>
        </w:rPr>
        <w:t>Lokalizację w/w Punktów Selektywnego Zbierania Odpadów Komunalnych przedstawiono na załączonej mapie  w pliku : Mapa jpg.</w:t>
      </w:r>
    </w:p>
    <w:p w:rsidR="00C32DF9" w:rsidRDefault="00C32DF9" w:rsidP="00C32DF9">
      <w:pPr>
        <w:pStyle w:val="Akapitzlist"/>
        <w:rPr>
          <w:b/>
        </w:rPr>
      </w:pPr>
    </w:p>
    <w:p w:rsidR="00A86374" w:rsidRDefault="00A86374" w:rsidP="00A86374">
      <w:pPr>
        <w:pStyle w:val="NormalnyWeb"/>
        <w:numPr>
          <w:ilvl w:val="0"/>
          <w:numId w:val="4"/>
        </w:numPr>
        <w:spacing w:after="0"/>
        <w:jc w:val="left"/>
        <w:rPr>
          <w:sz w:val="24"/>
          <w:szCs w:val="24"/>
        </w:rPr>
      </w:pPr>
      <w:r>
        <w:rPr>
          <w:sz w:val="24"/>
          <w:szCs w:val="24"/>
        </w:rPr>
        <w:t>Szacunkowe ilości pojemników, które Wykonawca powinie</w:t>
      </w:r>
      <w:r w:rsidR="00FA6561">
        <w:rPr>
          <w:sz w:val="24"/>
          <w:szCs w:val="24"/>
        </w:rPr>
        <w:t>n zabezpieczyć, aby wyposażyć 12</w:t>
      </w:r>
      <w:r>
        <w:rPr>
          <w:sz w:val="24"/>
          <w:szCs w:val="24"/>
        </w:rPr>
        <w:t xml:space="preserve"> Punktów Selektywnego Zbierania Odpadów Komunalnych określa poniższa tabela:</w:t>
      </w:r>
    </w:p>
    <w:tbl>
      <w:tblPr>
        <w:tblW w:w="9285" w:type="dxa"/>
        <w:tblCellSpacing w:w="0" w:type="dxa"/>
        <w:tblInd w:w="708"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3360"/>
        <w:gridCol w:w="2243"/>
        <w:gridCol w:w="1321"/>
        <w:gridCol w:w="2361"/>
      </w:tblGrid>
      <w:tr w:rsidR="00A86374" w:rsidTr="00A86374">
        <w:trPr>
          <w:tblCellSpacing w:w="0" w:type="dxa"/>
        </w:trPr>
        <w:tc>
          <w:tcPr>
            <w:tcW w:w="3360"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Rodzaj odpadu</w:t>
            </w:r>
          </w:p>
        </w:tc>
        <w:tc>
          <w:tcPr>
            <w:tcW w:w="2243"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Rodzaj pojemnika</w:t>
            </w:r>
          </w:p>
        </w:tc>
        <w:tc>
          <w:tcPr>
            <w:tcW w:w="132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Szacowana ilość pojemników (szt.)</w:t>
            </w:r>
          </w:p>
        </w:tc>
        <w:tc>
          <w:tcPr>
            <w:tcW w:w="236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Szacowana minimalna ilość odpadów (m³) do jednorazowego odbioru z pojemników</w:t>
            </w:r>
          </w:p>
        </w:tc>
      </w:tr>
      <w:tr w:rsidR="00A86374" w:rsidTr="00A86374">
        <w:trPr>
          <w:tblCellSpacing w:w="0" w:type="dxa"/>
        </w:trPr>
        <w:tc>
          <w:tcPr>
            <w:tcW w:w="9285" w:type="dxa"/>
            <w:gridSpan w:val="4"/>
            <w:tcBorders>
              <w:top w:val="outset" w:sz="6" w:space="0" w:color="000000"/>
              <w:left w:val="outset" w:sz="6" w:space="0" w:color="000000"/>
              <w:bottom w:val="outset" w:sz="6" w:space="0" w:color="000000"/>
              <w:right w:val="outset" w:sz="6" w:space="0" w:color="000000"/>
            </w:tcBorders>
            <w:shd w:val="clear" w:color="auto" w:fill="BFBFBF"/>
          </w:tcPr>
          <w:p w:rsidR="00A86374" w:rsidRDefault="00A86374" w:rsidP="00A86374">
            <w:pPr>
              <w:pStyle w:val="NormalnyWeb"/>
              <w:jc w:val="center"/>
            </w:pPr>
            <w:r>
              <w:rPr>
                <w:sz w:val="24"/>
                <w:szCs w:val="24"/>
              </w:rPr>
              <w:t>Punkty Selektywnego Zbierania Odpadów Komunalnych ( tzw. „ wysepki ekologiczne  czyli: - PSZOK”)</w:t>
            </w:r>
          </w:p>
        </w:tc>
      </w:tr>
      <w:tr w:rsidR="00A86374" w:rsidTr="00A86374">
        <w:trPr>
          <w:trHeight w:val="719"/>
          <w:tblCellSpacing w:w="0" w:type="dxa"/>
        </w:trPr>
        <w:tc>
          <w:tcPr>
            <w:tcW w:w="3360" w:type="dxa"/>
            <w:tcBorders>
              <w:top w:val="outset" w:sz="6" w:space="0" w:color="000000"/>
              <w:left w:val="outset" w:sz="6" w:space="0" w:color="000000"/>
              <w:right w:val="outset" w:sz="6" w:space="0" w:color="000000"/>
            </w:tcBorders>
          </w:tcPr>
          <w:p w:rsidR="00A86374" w:rsidRDefault="00A86374" w:rsidP="00A86374">
            <w:pPr>
              <w:pStyle w:val="NormalnyWeb"/>
              <w:jc w:val="center"/>
            </w:pPr>
            <w:r>
              <w:t>Odpady opakowaniowe szklane oraz szkło</w:t>
            </w:r>
          </w:p>
        </w:tc>
        <w:tc>
          <w:tcPr>
            <w:tcW w:w="2243"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min. Pojemność 1,5 m</w:t>
            </w:r>
            <w:r>
              <w:rPr>
                <w:vertAlign w:val="superscript"/>
              </w:rPr>
              <w:t>3</w:t>
            </w:r>
          </w:p>
        </w:tc>
        <w:tc>
          <w:tcPr>
            <w:tcW w:w="1321" w:type="dxa"/>
            <w:tcBorders>
              <w:top w:val="outset" w:sz="6" w:space="0" w:color="000000"/>
              <w:left w:val="outset" w:sz="6" w:space="0" w:color="000000"/>
              <w:bottom w:val="outset" w:sz="6" w:space="0" w:color="000000"/>
              <w:right w:val="outset" w:sz="6" w:space="0" w:color="000000"/>
            </w:tcBorders>
          </w:tcPr>
          <w:p w:rsidR="00A86374" w:rsidRDefault="00A86374" w:rsidP="00047463">
            <w:pPr>
              <w:pStyle w:val="NormalnyWeb"/>
              <w:jc w:val="center"/>
            </w:pPr>
            <w:r>
              <w:t>1</w:t>
            </w:r>
            <w:r w:rsidR="00047463">
              <w:t>2</w:t>
            </w:r>
          </w:p>
        </w:tc>
        <w:tc>
          <w:tcPr>
            <w:tcW w:w="2361" w:type="dxa"/>
            <w:tcBorders>
              <w:top w:val="outset" w:sz="6" w:space="0" w:color="000000"/>
              <w:left w:val="outset" w:sz="6" w:space="0" w:color="000000"/>
              <w:bottom w:val="outset" w:sz="6" w:space="0" w:color="000000"/>
              <w:right w:val="outset" w:sz="6" w:space="0" w:color="000000"/>
            </w:tcBorders>
          </w:tcPr>
          <w:p w:rsidR="00A86374" w:rsidRDefault="00047463" w:rsidP="00A86374">
            <w:pPr>
              <w:pStyle w:val="NormalnyWeb"/>
              <w:jc w:val="center"/>
            </w:pPr>
            <w:r>
              <w:t>18</w:t>
            </w:r>
          </w:p>
        </w:tc>
      </w:tr>
      <w:tr w:rsidR="00A86374" w:rsidTr="00A86374">
        <w:trPr>
          <w:tblCellSpacing w:w="0" w:type="dxa"/>
        </w:trPr>
        <w:tc>
          <w:tcPr>
            <w:tcW w:w="3360" w:type="dxa"/>
            <w:tcBorders>
              <w:top w:val="single" w:sz="4" w:space="0" w:color="auto"/>
              <w:left w:val="single" w:sz="4" w:space="0" w:color="auto"/>
              <w:bottom w:val="single" w:sz="4" w:space="0" w:color="auto"/>
              <w:right w:val="single" w:sz="4" w:space="0" w:color="auto"/>
            </w:tcBorders>
            <w:vAlign w:val="center"/>
          </w:tcPr>
          <w:p w:rsidR="00A86374" w:rsidRDefault="00A86374" w:rsidP="00A86374">
            <w:pPr>
              <w:rPr>
                <w:sz w:val="20"/>
                <w:szCs w:val="20"/>
              </w:rPr>
            </w:pPr>
            <w:r>
              <w:rPr>
                <w:sz w:val="20"/>
                <w:szCs w:val="20"/>
              </w:rPr>
              <w:t>Zmieszane odpady opakowaniowe   tzw. Odpady opakowaniowe lekkie</w:t>
            </w:r>
          </w:p>
        </w:tc>
        <w:tc>
          <w:tcPr>
            <w:tcW w:w="2243"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min. Pojemność 1,5 m</w:t>
            </w:r>
            <w:r>
              <w:rPr>
                <w:vertAlign w:val="superscript"/>
              </w:rPr>
              <w:t>3</w:t>
            </w:r>
          </w:p>
        </w:tc>
        <w:tc>
          <w:tcPr>
            <w:tcW w:w="1321" w:type="dxa"/>
            <w:tcBorders>
              <w:top w:val="outset" w:sz="6" w:space="0" w:color="000000"/>
              <w:left w:val="outset" w:sz="6" w:space="0" w:color="000000"/>
              <w:bottom w:val="outset" w:sz="6" w:space="0" w:color="000000"/>
              <w:right w:val="outset" w:sz="6" w:space="0" w:color="000000"/>
            </w:tcBorders>
          </w:tcPr>
          <w:p w:rsidR="00A86374" w:rsidRDefault="00047463" w:rsidP="00A86374">
            <w:pPr>
              <w:pStyle w:val="NormalnyWeb"/>
              <w:jc w:val="center"/>
            </w:pPr>
            <w:r>
              <w:t>12</w:t>
            </w:r>
          </w:p>
        </w:tc>
        <w:tc>
          <w:tcPr>
            <w:tcW w:w="2361" w:type="dxa"/>
            <w:tcBorders>
              <w:top w:val="outset" w:sz="6" w:space="0" w:color="000000"/>
              <w:left w:val="outset" w:sz="6" w:space="0" w:color="000000"/>
              <w:bottom w:val="outset" w:sz="6" w:space="0" w:color="000000"/>
              <w:right w:val="outset" w:sz="6" w:space="0" w:color="000000"/>
            </w:tcBorders>
          </w:tcPr>
          <w:p w:rsidR="00A86374" w:rsidRDefault="00047463" w:rsidP="00A86374">
            <w:pPr>
              <w:pStyle w:val="NormalnyWeb"/>
              <w:jc w:val="center"/>
            </w:pPr>
            <w:r>
              <w:t>18</w:t>
            </w:r>
          </w:p>
        </w:tc>
      </w:tr>
      <w:tr w:rsidR="00A86374" w:rsidTr="00A86374">
        <w:trPr>
          <w:tblCellSpacing w:w="0" w:type="dxa"/>
        </w:trPr>
        <w:tc>
          <w:tcPr>
            <w:tcW w:w="3360" w:type="dxa"/>
            <w:tcBorders>
              <w:left w:val="outset" w:sz="6" w:space="0" w:color="000000"/>
              <w:bottom w:val="outset" w:sz="6" w:space="0" w:color="000000"/>
              <w:right w:val="outset" w:sz="6" w:space="0" w:color="000000"/>
            </w:tcBorders>
            <w:vAlign w:val="center"/>
          </w:tcPr>
          <w:p w:rsidR="00A86374" w:rsidRDefault="00A86374" w:rsidP="00A86374">
            <w:pPr>
              <w:jc w:val="center"/>
            </w:pPr>
            <w:r>
              <w:t>Razem:</w:t>
            </w:r>
          </w:p>
        </w:tc>
        <w:tc>
          <w:tcPr>
            <w:tcW w:w="2243"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min. Pojemność 1,5 m</w:t>
            </w:r>
            <w:r>
              <w:rPr>
                <w:vertAlign w:val="superscript"/>
              </w:rPr>
              <w:t>3</w:t>
            </w:r>
          </w:p>
        </w:tc>
        <w:tc>
          <w:tcPr>
            <w:tcW w:w="1321" w:type="dxa"/>
            <w:tcBorders>
              <w:top w:val="outset" w:sz="6" w:space="0" w:color="000000"/>
              <w:left w:val="outset" w:sz="6" w:space="0" w:color="000000"/>
              <w:bottom w:val="outset" w:sz="6" w:space="0" w:color="000000"/>
              <w:right w:val="outset" w:sz="6" w:space="0" w:color="000000"/>
            </w:tcBorders>
          </w:tcPr>
          <w:p w:rsidR="00A86374" w:rsidRDefault="00047463" w:rsidP="00A86374">
            <w:pPr>
              <w:pStyle w:val="NormalnyWeb"/>
              <w:jc w:val="center"/>
            </w:pPr>
            <w:r>
              <w:t>24</w:t>
            </w:r>
          </w:p>
        </w:tc>
        <w:tc>
          <w:tcPr>
            <w:tcW w:w="2361" w:type="dxa"/>
            <w:tcBorders>
              <w:top w:val="outset" w:sz="6" w:space="0" w:color="000000"/>
              <w:left w:val="outset" w:sz="6" w:space="0" w:color="000000"/>
              <w:bottom w:val="outset" w:sz="6" w:space="0" w:color="000000"/>
              <w:right w:val="outset" w:sz="6" w:space="0" w:color="000000"/>
            </w:tcBorders>
          </w:tcPr>
          <w:p w:rsidR="00A86374" w:rsidRDefault="00047463" w:rsidP="00A86374">
            <w:pPr>
              <w:pStyle w:val="NormalnyWeb"/>
              <w:jc w:val="center"/>
            </w:pPr>
            <w:r>
              <w:t>36</w:t>
            </w:r>
          </w:p>
        </w:tc>
      </w:tr>
    </w:tbl>
    <w:p w:rsidR="00A86374" w:rsidRDefault="00A86374" w:rsidP="00A86374">
      <w:pPr>
        <w:pStyle w:val="NormalnyWeb"/>
        <w:spacing w:beforeAutospacing="0" w:after="0" w:afterAutospacing="0"/>
        <w:ind w:firstLine="60"/>
        <w:jc w:val="left"/>
        <w:rPr>
          <w:sz w:val="24"/>
          <w:szCs w:val="24"/>
        </w:rPr>
      </w:pPr>
    </w:p>
    <w:p w:rsidR="00A86374" w:rsidRDefault="00A86374" w:rsidP="00A86374">
      <w:pPr>
        <w:pStyle w:val="NormalnyWeb"/>
        <w:spacing w:before="0" w:beforeAutospacing="0" w:after="0"/>
        <w:ind w:left="360"/>
        <w:rPr>
          <w:sz w:val="24"/>
          <w:szCs w:val="24"/>
        </w:rPr>
      </w:pPr>
      <w:r>
        <w:rPr>
          <w:sz w:val="24"/>
          <w:szCs w:val="24"/>
        </w:rPr>
        <w:t>Dane przedstawione w tabeli mają charakter szacunkowy. Podane ilości mogą ulec zmianie stosownie do rzeczywistych potrzeb Zamawiającego, z uwzględnieniem zmiany intensywności korzystania  mieszkańców Gminy Lutomiersk z Punktów Selektywnego Zbierania Odpadów Komunalnych</w:t>
      </w:r>
    </w:p>
    <w:p w:rsidR="00A86374" w:rsidRDefault="00A86374" w:rsidP="00A86374">
      <w:pPr>
        <w:pStyle w:val="NormalnyWeb"/>
        <w:numPr>
          <w:ilvl w:val="0"/>
          <w:numId w:val="4"/>
        </w:numPr>
        <w:spacing w:before="0" w:beforeAutospacing="0" w:after="0"/>
        <w:rPr>
          <w:sz w:val="24"/>
          <w:szCs w:val="24"/>
        </w:rPr>
      </w:pPr>
      <w:r>
        <w:rPr>
          <w:sz w:val="24"/>
          <w:szCs w:val="24"/>
        </w:rPr>
        <w:t xml:space="preserve"> Z wyżej wymienionych 1</w:t>
      </w:r>
      <w:r w:rsidR="00047463">
        <w:rPr>
          <w:sz w:val="24"/>
          <w:szCs w:val="24"/>
        </w:rPr>
        <w:t>2</w:t>
      </w:r>
      <w:r>
        <w:rPr>
          <w:sz w:val="24"/>
          <w:szCs w:val="24"/>
        </w:rPr>
        <w:t xml:space="preserve"> Punktów Selektywnego Zbierania Odpadów Komunalnych odbierane będą następujące rodzaje odpadów:</w:t>
      </w:r>
    </w:p>
    <w:p w:rsidR="00A86374" w:rsidRDefault="00A86374" w:rsidP="00A86374">
      <w:pPr>
        <w:pStyle w:val="NormalnyWeb"/>
        <w:numPr>
          <w:ilvl w:val="0"/>
          <w:numId w:val="1"/>
        </w:numPr>
        <w:spacing w:before="0" w:beforeAutospacing="0" w:after="0" w:afterAutospacing="0"/>
        <w:rPr>
          <w:sz w:val="24"/>
          <w:szCs w:val="24"/>
        </w:rPr>
      </w:pPr>
      <w:r>
        <w:rPr>
          <w:sz w:val="24"/>
          <w:szCs w:val="24"/>
        </w:rPr>
        <w:t>odpady opakowaniowe szklane oraz szkło – kod: 15 01 07 i 20 01 02;</w:t>
      </w:r>
    </w:p>
    <w:p w:rsidR="00A86374" w:rsidRDefault="00A86374" w:rsidP="00A86374">
      <w:pPr>
        <w:pStyle w:val="NormalnyWeb"/>
        <w:numPr>
          <w:ilvl w:val="0"/>
          <w:numId w:val="1"/>
        </w:numPr>
        <w:spacing w:before="0" w:beforeAutospacing="0" w:after="0" w:afterAutospacing="0"/>
        <w:jc w:val="left"/>
        <w:rPr>
          <w:sz w:val="24"/>
          <w:szCs w:val="24"/>
        </w:rPr>
      </w:pPr>
      <w:r>
        <w:rPr>
          <w:sz w:val="24"/>
          <w:szCs w:val="24"/>
        </w:rPr>
        <w:t>zmieszane odpady opakowaniowe – kod 15 01 06, tj. z tworzyw sztucznych – kod     15 01 02, z papieru – kod 15 01 01, z metalu – kod 15 01 04, opakowania wielomateriałowe – kod 15 01 05 (tzw. Odpady opakowaniowe lekkie).</w:t>
      </w:r>
    </w:p>
    <w:p w:rsidR="00A86374" w:rsidRDefault="00A86374" w:rsidP="00A86374">
      <w:pPr>
        <w:pStyle w:val="NormalnyWeb"/>
        <w:numPr>
          <w:ilvl w:val="0"/>
          <w:numId w:val="4"/>
        </w:numPr>
        <w:spacing w:after="0"/>
        <w:rPr>
          <w:sz w:val="24"/>
          <w:szCs w:val="24"/>
        </w:rPr>
      </w:pPr>
      <w:r>
        <w:rPr>
          <w:sz w:val="24"/>
          <w:szCs w:val="24"/>
        </w:rPr>
        <w:t>Oznaczenie kolorystyczne poszczególnych pojemników</w:t>
      </w:r>
      <w:r>
        <w:rPr>
          <w:b/>
          <w:sz w:val="24"/>
          <w:szCs w:val="24"/>
        </w:rPr>
        <w:t xml:space="preserve"> :</w:t>
      </w:r>
    </w:p>
    <w:p w:rsidR="00A86374" w:rsidRDefault="00A86374" w:rsidP="00A86374">
      <w:pPr>
        <w:numPr>
          <w:ilvl w:val="0"/>
          <w:numId w:val="14"/>
        </w:numPr>
        <w:suppressAutoHyphens w:val="0"/>
        <w:spacing w:before="120"/>
        <w:jc w:val="both"/>
        <w:rPr>
          <w:lang w:eastAsia="pl-PL"/>
        </w:rPr>
      </w:pPr>
      <w:r>
        <w:rPr>
          <w:lang w:eastAsia="pl-PL"/>
        </w:rPr>
        <w:t xml:space="preserve">kolor żółty – pojemniki z przeznaczeniem na odpady opakowaniowe lekkie, a w przypadku pojemników siatkowych – bez oznaczenia kolorem, </w:t>
      </w:r>
      <w:r>
        <w:rPr>
          <w:bCs/>
          <w:lang w:eastAsia="pl-PL"/>
        </w:rPr>
        <w:t>z czytelną etykietą wskazującą przeznaczenie pojemnika</w:t>
      </w:r>
      <w:r>
        <w:rPr>
          <w:lang w:eastAsia="pl-PL"/>
        </w:rPr>
        <w:t>; </w:t>
      </w:r>
    </w:p>
    <w:p w:rsidR="00A86374" w:rsidRPr="007653E5" w:rsidRDefault="00A86374" w:rsidP="00A86374">
      <w:pPr>
        <w:numPr>
          <w:ilvl w:val="0"/>
          <w:numId w:val="14"/>
        </w:numPr>
        <w:suppressAutoHyphens w:val="0"/>
        <w:spacing w:before="120"/>
        <w:jc w:val="both"/>
        <w:rPr>
          <w:b/>
        </w:rPr>
      </w:pPr>
      <w:r>
        <w:rPr>
          <w:lang w:eastAsia="pl-PL"/>
        </w:rPr>
        <w:t xml:space="preserve">kolor pomarańczowy – pojemniki z przeznaczeniem na </w:t>
      </w:r>
      <w:r>
        <w:t xml:space="preserve">odpady opakowaniowe szklane oraz </w:t>
      </w:r>
      <w:r>
        <w:rPr>
          <w:lang w:eastAsia="pl-PL"/>
        </w:rPr>
        <w:t>szkło. </w:t>
      </w:r>
    </w:p>
    <w:p w:rsidR="007653E5" w:rsidRDefault="007653E5" w:rsidP="007653E5">
      <w:pPr>
        <w:suppressAutoHyphens w:val="0"/>
        <w:spacing w:before="120"/>
        <w:ind w:left="502"/>
        <w:jc w:val="both"/>
        <w:rPr>
          <w:b/>
        </w:rPr>
      </w:pPr>
      <w:r w:rsidRPr="007653E5">
        <w:rPr>
          <w:b/>
          <w:lang w:eastAsia="pl-PL"/>
        </w:rPr>
        <w:t>UWAGA:</w:t>
      </w:r>
      <w:r w:rsidRPr="007653E5">
        <w:rPr>
          <w:lang w:eastAsia="pl-PL"/>
        </w:rPr>
        <w:t xml:space="preserve"> Zamawiający wyjaśnia, że za  OZNACZENIE odpowiednim kolorem pojemnika na odpady uznaje umieszczenie na nim nalepki z opisem rodzaju odpadów – na które przeznaczony jest dany pojemnik. Kolor tej nalepki powinien być zgodny z ustalonym- wskazanym  powyżej „Oznaczeniem kolorystycznym poszczególnych pojemników.”</w:t>
      </w:r>
    </w:p>
    <w:p w:rsidR="00A86374" w:rsidRDefault="00A86374" w:rsidP="00A86374">
      <w:pPr>
        <w:pStyle w:val="NormalnyWeb"/>
        <w:numPr>
          <w:ilvl w:val="0"/>
          <w:numId w:val="4"/>
        </w:numPr>
        <w:spacing w:beforeAutospacing="0" w:after="0" w:afterAutospacing="0"/>
        <w:jc w:val="left"/>
        <w:rPr>
          <w:b/>
          <w:sz w:val="24"/>
          <w:szCs w:val="24"/>
        </w:rPr>
      </w:pPr>
      <w:r>
        <w:rPr>
          <w:sz w:val="24"/>
          <w:szCs w:val="24"/>
        </w:rPr>
        <w:t>Częstotliwość odbioru odpadów komunalnych gromadzonych selektywnie w Punktach Selektywnego Zbierania Odpadów Komunalnych przedstawia się następująco:</w:t>
      </w:r>
    </w:p>
    <w:p w:rsidR="00A86374" w:rsidRDefault="00A86374" w:rsidP="00A86374">
      <w:pPr>
        <w:suppressAutoHyphens w:val="0"/>
        <w:autoSpaceDE w:val="0"/>
        <w:autoSpaceDN w:val="0"/>
        <w:adjustRightInd w:val="0"/>
        <w:ind w:left="1222"/>
        <w:jc w:val="both"/>
        <w:rPr>
          <w:lang w:eastAsia="pl-PL"/>
        </w:rPr>
      </w:pPr>
      <w:r>
        <w:rPr>
          <w:lang w:eastAsia="pl-PL"/>
        </w:rPr>
        <w:t xml:space="preserve">Odbieranie odpadów zebranych </w:t>
      </w:r>
      <w:r>
        <w:t xml:space="preserve">selektywnie i gromadzonych w Punktach Selektywnego Zbierania Odpadów Komunalnych powinno </w:t>
      </w:r>
      <w:r>
        <w:rPr>
          <w:lang w:eastAsia="pl-PL"/>
        </w:rPr>
        <w:t xml:space="preserve">odbywać się sukcesywnie – z częstotliwością zapewniającą niedopuszczenie do przepełnienia pojemników. </w:t>
      </w:r>
    </w:p>
    <w:p w:rsidR="00A86374" w:rsidRDefault="00A86374" w:rsidP="00A86374">
      <w:pPr>
        <w:suppressAutoHyphens w:val="0"/>
        <w:autoSpaceDE w:val="0"/>
        <w:autoSpaceDN w:val="0"/>
        <w:adjustRightInd w:val="0"/>
        <w:ind w:left="1222"/>
        <w:jc w:val="both"/>
        <w:rPr>
          <w:lang w:eastAsia="pl-PL"/>
        </w:rPr>
      </w:pPr>
      <w:r>
        <w:rPr>
          <w:lang w:eastAsia="pl-PL"/>
        </w:rPr>
        <w:t xml:space="preserve">Wykonawca zobowiązany jest do monitorowania stanu zapełnienia pojemników. </w:t>
      </w:r>
    </w:p>
    <w:p w:rsidR="00A86374" w:rsidRDefault="00A86374" w:rsidP="00A86374">
      <w:pPr>
        <w:suppressAutoHyphens w:val="0"/>
        <w:autoSpaceDE w:val="0"/>
        <w:autoSpaceDN w:val="0"/>
        <w:adjustRightInd w:val="0"/>
        <w:ind w:left="1222"/>
        <w:jc w:val="both"/>
        <w:rPr>
          <w:lang w:eastAsia="pl-PL"/>
        </w:rPr>
      </w:pPr>
      <w:r>
        <w:rPr>
          <w:lang w:eastAsia="pl-PL"/>
        </w:rPr>
        <w:t>W okresie letnim, gdy następuje nasilenie zapełniania pojemników na odpady opakowaniowe lekkie, ich opróżnianie odbywać się winno nie rzadziej niż jeden raz w tygodniu, a w miesiącach zimowych opróżnianie tych pojemników może  być wykonywane z częstotliwością jeden raz na dwa tygodnie.</w:t>
      </w:r>
    </w:p>
    <w:p w:rsidR="00A86374" w:rsidRDefault="00A86374" w:rsidP="00A86374">
      <w:pPr>
        <w:pStyle w:val="NormalnyWeb"/>
        <w:spacing w:beforeAutospacing="0" w:after="0" w:afterAutospacing="0"/>
        <w:ind w:left="502"/>
        <w:jc w:val="left"/>
        <w:rPr>
          <w:b/>
          <w:sz w:val="24"/>
          <w:szCs w:val="24"/>
          <w:u w:val="single"/>
        </w:rPr>
      </w:pPr>
      <w:r>
        <w:rPr>
          <w:b/>
          <w:sz w:val="24"/>
          <w:szCs w:val="24"/>
          <w:u w:val="single"/>
        </w:rPr>
        <w:t>Zamawiający dopuszcza telefoniczne uzgodnienia z Wykonawcą częstotliwości odbioru odpadów  gromadzonych selektywnie przez mieszkańców w Punktach Selektywnego Zbierania Odpadów Komunalnych.</w:t>
      </w:r>
    </w:p>
    <w:p w:rsidR="00A86374" w:rsidRDefault="00A86374" w:rsidP="00A86374">
      <w:pPr>
        <w:pStyle w:val="NormalnyWeb"/>
        <w:spacing w:beforeAutospacing="0" w:after="0" w:afterAutospacing="0"/>
        <w:ind w:left="502"/>
        <w:jc w:val="left"/>
        <w:rPr>
          <w:b/>
          <w:sz w:val="24"/>
          <w:szCs w:val="24"/>
          <w:u w:val="single"/>
        </w:rPr>
      </w:pPr>
      <w:r>
        <w:rPr>
          <w:b/>
          <w:sz w:val="24"/>
          <w:szCs w:val="24"/>
          <w:u w:val="single"/>
        </w:rPr>
        <w:t xml:space="preserve"> </w:t>
      </w:r>
    </w:p>
    <w:tbl>
      <w:tblPr>
        <w:tblpPr w:leftFromText="141" w:rightFromText="141" w:vertAnchor="text" w:horzAnchor="margin" w:tblpXSpec="center" w:tblpY="1003"/>
        <w:tblW w:w="9334"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668"/>
        <w:gridCol w:w="3051"/>
        <w:gridCol w:w="1801"/>
        <w:gridCol w:w="1718"/>
        <w:gridCol w:w="2096"/>
      </w:tblGrid>
      <w:tr w:rsidR="00A86374" w:rsidTr="00A86374">
        <w:trPr>
          <w:trHeight w:val="858"/>
          <w:tblCellSpacing w:w="0" w:type="dxa"/>
        </w:trPr>
        <w:tc>
          <w:tcPr>
            <w:tcW w:w="668"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L.p.</w:t>
            </w:r>
          </w:p>
        </w:tc>
        <w:tc>
          <w:tcPr>
            <w:tcW w:w="305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Rodzaj odpadu</w:t>
            </w:r>
          </w:p>
        </w:tc>
        <w:tc>
          <w:tcPr>
            <w:tcW w:w="180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Kod odpadu</w:t>
            </w:r>
          </w:p>
        </w:tc>
        <w:tc>
          <w:tcPr>
            <w:tcW w:w="1718" w:type="dxa"/>
            <w:tcBorders>
              <w:top w:val="outset" w:sz="6" w:space="0" w:color="000000"/>
              <w:left w:val="outset" w:sz="6" w:space="0" w:color="000000"/>
              <w:bottom w:val="outset" w:sz="6" w:space="0" w:color="000000"/>
              <w:right w:val="outset" w:sz="6" w:space="0" w:color="000000"/>
            </w:tcBorders>
          </w:tcPr>
          <w:p w:rsidR="00A86374" w:rsidRDefault="00A86374" w:rsidP="001010D0">
            <w:pPr>
              <w:pStyle w:val="NormalnyWeb"/>
              <w:jc w:val="center"/>
            </w:pPr>
            <w:r>
              <w:t xml:space="preserve">Średnia miesięczna ilość odpadów </w:t>
            </w:r>
            <w:r w:rsidR="001010D0">
              <w:t>(Mg)</w:t>
            </w:r>
          </w:p>
        </w:tc>
        <w:tc>
          <w:tcPr>
            <w:tcW w:w="2096" w:type="dxa"/>
            <w:tcBorders>
              <w:top w:val="outset" w:sz="6" w:space="0" w:color="000000"/>
              <w:left w:val="outset" w:sz="6" w:space="0" w:color="000000"/>
              <w:bottom w:val="outset" w:sz="6" w:space="0" w:color="000000"/>
              <w:right w:val="outset" w:sz="6" w:space="0" w:color="000000"/>
            </w:tcBorders>
          </w:tcPr>
          <w:p w:rsidR="00A86374" w:rsidRDefault="00A86374" w:rsidP="001010D0">
            <w:pPr>
              <w:pStyle w:val="NormalnyWeb"/>
              <w:jc w:val="center"/>
            </w:pPr>
            <w:r>
              <w:t>Całkowita ilość odpadów (</w:t>
            </w:r>
            <w:r w:rsidR="001010D0">
              <w:t>Mg)</w:t>
            </w:r>
          </w:p>
        </w:tc>
      </w:tr>
      <w:tr w:rsidR="00A86374" w:rsidTr="00A86374">
        <w:trPr>
          <w:tblCellSpacing w:w="0" w:type="dxa"/>
        </w:trPr>
        <w:tc>
          <w:tcPr>
            <w:tcW w:w="668"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1</w:t>
            </w:r>
          </w:p>
        </w:tc>
        <w:tc>
          <w:tcPr>
            <w:tcW w:w="305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spacing w:after="0"/>
            </w:pPr>
            <w:r>
              <w:t>Odpady opakowaniowe szklane oraz szkło</w:t>
            </w:r>
          </w:p>
        </w:tc>
        <w:tc>
          <w:tcPr>
            <w:tcW w:w="180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15 01 07, 20 01 02</w:t>
            </w:r>
          </w:p>
        </w:tc>
        <w:tc>
          <w:tcPr>
            <w:tcW w:w="1718" w:type="dxa"/>
            <w:tcBorders>
              <w:top w:val="outset" w:sz="6" w:space="0" w:color="000000"/>
              <w:left w:val="outset" w:sz="6" w:space="0" w:color="000000"/>
              <w:bottom w:val="outset" w:sz="6" w:space="0" w:color="000000"/>
              <w:right w:val="outset" w:sz="6" w:space="0" w:color="000000"/>
            </w:tcBorders>
          </w:tcPr>
          <w:p w:rsidR="00A86374" w:rsidRDefault="001010D0" w:rsidP="00A86374">
            <w:pPr>
              <w:pStyle w:val="NormalnyWeb"/>
              <w:jc w:val="center"/>
            </w:pPr>
            <w:r>
              <w:t>1,5</w:t>
            </w:r>
          </w:p>
        </w:tc>
        <w:tc>
          <w:tcPr>
            <w:tcW w:w="2096" w:type="dxa"/>
            <w:tcBorders>
              <w:top w:val="outset" w:sz="6" w:space="0" w:color="000000"/>
              <w:left w:val="outset" w:sz="6" w:space="0" w:color="000000"/>
              <w:bottom w:val="outset" w:sz="6" w:space="0" w:color="000000"/>
              <w:right w:val="outset" w:sz="6" w:space="0" w:color="000000"/>
            </w:tcBorders>
          </w:tcPr>
          <w:p w:rsidR="00A86374" w:rsidRDefault="001010D0" w:rsidP="00A86374">
            <w:pPr>
              <w:pStyle w:val="NormalnyWeb"/>
              <w:jc w:val="center"/>
            </w:pPr>
            <w:r>
              <w:t>18</w:t>
            </w:r>
          </w:p>
        </w:tc>
      </w:tr>
      <w:tr w:rsidR="00A86374" w:rsidTr="00A86374">
        <w:trPr>
          <w:tblCellSpacing w:w="0" w:type="dxa"/>
        </w:trPr>
        <w:tc>
          <w:tcPr>
            <w:tcW w:w="668"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2</w:t>
            </w:r>
          </w:p>
        </w:tc>
        <w:tc>
          <w:tcPr>
            <w:tcW w:w="305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pPr>
            <w:r>
              <w:t>Zmieszane odpady opakowaniowe    tzw. Odpady opakowaniowe lekkie</w:t>
            </w:r>
          </w:p>
        </w:tc>
        <w:tc>
          <w:tcPr>
            <w:tcW w:w="1801"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15 01 06,15 01 02, 15 01 01, 15 01 04, 15 01 05</w:t>
            </w:r>
          </w:p>
        </w:tc>
        <w:tc>
          <w:tcPr>
            <w:tcW w:w="1718" w:type="dxa"/>
            <w:tcBorders>
              <w:top w:val="outset" w:sz="6" w:space="0" w:color="000000"/>
              <w:left w:val="outset" w:sz="6" w:space="0" w:color="000000"/>
              <w:bottom w:val="outset" w:sz="6" w:space="0" w:color="000000"/>
              <w:right w:val="outset" w:sz="6" w:space="0" w:color="000000"/>
            </w:tcBorders>
          </w:tcPr>
          <w:p w:rsidR="00A86374" w:rsidRDefault="001010D0" w:rsidP="00A86374">
            <w:pPr>
              <w:pStyle w:val="NormalnyWeb"/>
              <w:jc w:val="center"/>
            </w:pPr>
            <w:r>
              <w:t>3,3</w:t>
            </w:r>
          </w:p>
        </w:tc>
        <w:tc>
          <w:tcPr>
            <w:tcW w:w="2096" w:type="dxa"/>
            <w:tcBorders>
              <w:top w:val="outset" w:sz="6" w:space="0" w:color="000000"/>
              <w:left w:val="outset" w:sz="6" w:space="0" w:color="000000"/>
              <w:bottom w:val="outset" w:sz="6" w:space="0" w:color="000000"/>
              <w:right w:val="outset" w:sz="6" w:space="0" w:color="000000"/>
            </w:tcBorders>
          </w:tcPr>
          <w:p w:rsidR="00A86374" w:rsidRDefault="001010D0" w:rsidP="00A86374">
            <w:pPr>
              <w:pStyle w:val="NormalnyWeb"/>
              <w:jc w:val="center"/>
            </w:pPr>
            <w:r>
              <w:t>39,6</w:t>
            </w:r>
          </w:p>
        </w:tc>
      </w:tr>
      <w:tr w:rsidR="00A86374" w:rsidTr="00A86374">
        <w:trPr>
          <w:trHeight w:val="401"/>
          <w:tblCellSpacing w:w="0" w:type="dxa"/>
        </w:trPr>
        <w:tc>
          <w:tcPr>
            <w:tcW w:w="668"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rPr>
                <w:b/>
                <w:bCs/>
              </w:rPr>
              <w:t>3</w:t>
            </w:r>
          </w:p>
        </w:tc>
        <w:tc>
          <w:tcPr>
            <w:tcW w:w="4852" w:type="dxa"/>
            <w:gridSpan w:val="2"/>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rPr>
                <w:b/>
              </w:rPr>
            </w:pPr>
            <w:r>
              <w:t>Razem</w:t>
            </w:r>
          </w:p>
        </w:tc>
        <w:tc>
          <w:tcPr>
            <w:tcW w:w="1718" w:type="dxa"/>
            <w:tcBorders>
              <w:top w:val="outset" w:sz="6" w:space="0" w:color="000000"/>
              <w:left w:val="outset" w:sz="6" w:space="0" w:color="000000"/>
              <w:bottom w:val="outset" w:sz="6" w:space="0" w:color="000000"/>
              <w:right w:val="outset" w:sz="6" w:space="0" w:color="000000"/>
            </w:tcBorders>
          </w:tcPr>
          <w:p w:rsidR="00A86374" w:rsidRPr="001010D0" w:rsidRDefault="001010D0" w:rsidP="00A86374">
            <w:pPr>
              <w:pStyle w:val="NormalnyWeb"/>
              <w:jc w:val="center"/>
              <w:rPr>
                <w:b/>
              </w:rPr>
            </w:pPr>
            <w:r w:rsidRPr="001010D0">
              <w:rPr>
                <w:b/>
              </w:rPr>
              <w:t>4,8</w:t>
            </w:r>
          </w:p>
        </w:tc>
        <w:tc>
          <w:tcPr>
            <w:tcW w:w="2096" w:type="dxa"/>
            <w:tcBorders>
              <w:top w:val="outset" w:sz="6" w:space="0" w:color="000000"/>
              <w:left w:val="outset" w:sz="6" w:space="0" w:color="000000"/>
              <w:bottom w:val="outset" w:sz="6" w:space="0" w:color="000000"/>
              <w:right w:val="outset" w:sz="6" w:space="0" w:color="000000"/>
            </w:tcBorders>
          </w:tcPr>
          <w:p w:rsidR="00A86374" w:rsidRPr="001010D0" w:rsidRDefault="001010D0" w:rsidP="00A86374">
            <w:pPr>
              <w:pStyle w:val="NormalnyWeb"/>
              <w:jc w:val="center"/>
              <w:rPr>
                <w:b/>
              </w:rPr>
            </w:pPr>
            <w:r w:rsidRPr="001010D0">
              <w:rPr>
                <w:b/>
              </w:rPr>
              <w:t>57,6</w:t>
            </w:r>
          </w:p>
        </w:tc>
      </w:tr>
    </w:tbl>
    <w:p w:rsidR="00A86374" w:rsidRDefault="00A86374" w:rsidP="00A86374">
      <w:pPr>
        <w:pStyle w:val="NormalnyWeb"/>
        <w:numPr>
          <w:ilvl w:val="0"/>
          <w:numId w:val="4"/>
        </w:numPr>
        <w:rPr>
          <w:sz w:val="24"/>
          <w:szCs w:val="24"/>
        </w:rPr>
      </w:pPr>
      <w:r>
        <w:rPr>
          <w:sz w:val="24"/>
          <w:szCs w:val="24"/>
        </w:rPr>
        <w:t xml:space="preserve">Szacowana ilość odpadów komunalnych do odbioru i zagospodarowania w trakcie realizacji przedmiotu zamówienia dla </w:t>
      </w:r>
      <w:r>
        <w:rPr>
          <w:b/>
          <w:sz w:val="24"/>
          <w:szCs w:val="24"/>
        </w:rPr>
        <w:t>zadania 2</w:t>
      </w:r>
      <w:r>
        <w:rPr>
          <w:sz w:val="24"/>
          <w:szCs w:val="24"/>
        </w:rPr>
        <w:t>:</w:t>
      </w:r>
    </w:p>
    <w:p w:rsidR="00A86374" w:rsidRDefault="00A86374" w:rsidP="00A86374">
      <w:pPr>
        <w:pStyle w:val="NormalnyWeb"/>
        <w:spacing w:after="0"/>
        <w:rPr>
          <w:sz w:val="24"/>
          <w:szCs w:val="24"/>
        </w:rPr>
      </w:pPr>
    </w:p>
    <w:p w:rsidR="00A86374" w:rsidRDefault="00A86374" w:rsidP="00A86374">
      <w:pPr>
        <w:pStyle w:val="Akapitzlist"/>
        <w:ind w:left="0" w:right="225"/>
        <w:jc w:val="both"/>
        <w:rPr>
          <w:color w:val="000000"/>
        </w:rPr>
      </w:pPr>
    </w:p>
    <w:p w:rsidR="00C32DF9" w:rsidRDefault="00C32DF9" w:rsidP="00A86374">
      <w:pPr>
        <w:pStyle w:val="Akapitzlist"/>
        <w:ind w:left="0" w:right="225"/>
        <w:jc w:val="both"/>
        <w:rPr>
          <w:color w:val="000000"/>
        </w:rPr>
      </w:pPr>
    </w:p>
    <w:p w:rsidR="00C32DF9" w:rsidRDefault="00C32DF9" w:rsidP="00A86374">
      <w:pPr>
        <w:pStyle w:val="Akapitzlist"/>
        <w:ind w:left="0" w:right="225"/>
        <w:jc w:val="both"/>
        <w:rPr>
          <w:color w:val="000000"/>
        </w:rPr>
      </w:pPr>
    </w:p>
    <w:p w:rsidR="00A86374" w:rsidRDefault="00A86374" w:rsidP="00A86374">
      <w:pPr>
        <w:pStyle w:val="NormalnyWeb"/>
        <w:spacing w:after="0"/>
        <w:rPr>
          <w:sz w:val="24"/>
          <w:szCs w:val="24"/>
        </w:rPr>
      </w:pPr>
      <w:r>
        <w:rPr>
          <w:b/>
          <w:bCs/>
          <w:sz w:val="24"/>
          <w:szCs w:val="24"/>
          <w:u w:val="single"/>
        </w:rPr>
        <w:t xml:space="preserve">Zadanie 3 </w:t>
      </w:r>
    </w:p>
    <w:p w:rsidR="00A86374" w:rsidRDefault="00A86374" w:rsidP="00A86374">
      <w:pPr>
        <w:pStyle w:val="NormalnyWeb"/>
        <w:spacing w:after="0"/>
        <w:ind w:left="708"/>
        <w:rPr>
          <w:sz w:val="24"/>
          <w:szCs w:val="24"/>
        </w:rPr>
      </w:pPr>
      <w:r>
        <w:rPr>
          <w:sz w:val="24"/>
          <w:szCs w:val="24"/>
        </w:rPr>
        <w:t xml:space="preserve">Objazdowa zbiórka odpadów wielkogabarytowych pochodzących z nieruchomości zamieszkałych  położonych na terenie Gminy Lutomiersk, bez odpadów powstałych w związku z prowadzoną działalnością przez podmioty gospodarcze. </w:t>
      </w:r>
    </w:p>
    <w:p w:rsidR="00A86374" w:rsidRDefault="00A86374" w:rsidP="002C1662">
      <w:pPr>
        <w:pStyle w:val="NormalnyWeb"/>
        <w:numPr>
          <w:ilvl w:val="0"/>
          <w:numId w:val="15"/>
        </w:numPr>
        <w:spacing w:after="240" w:afterAutospacing="0"/>
        <w:rPr>
          <w:sz w:val="24"/>
          <w:szCs w:val="24"/>
        </w:rPr>
      </w:pPr>
      <w:r>
        <w:rPr>
          <w:sz w:val="24"/>
          <w:szCs w:val="24"/>
        </w:rPr>
        <w:t xml:space="preserve">W okresie objętym przedmiotem zamówienia przewiduje się przeprowadzenie 1-krotnej objazdowej zbiórki odpadów wielkogabarytowych, którą należy wykonywać w okresie </w:t>
      </w:r>
      <w:proofErr w:type="spellStart"/>
      <w:r>
        <w:rPr>
          <w:sz w:val="24"/>
          <w:szCs w:val="24"/>
        </w:rPr>
        <w:t>wiosenno</w:t>
      </w:r>
      <w:proofErr w:type="spellEnd"/>
      <w:r>
        <w:rPr>
          <w:sz w:val="24"/>
          <w:szCs w:val="24"/>
        </w:rPr>
        <w:t xml:space="preserve"> – jesiennym. Termin zbiórki zostanie uzgodniony pomiędzy Zamawiającym a Wykonawcą z 2 – miesięcznym wyprzedzeniem. Wykonawca będzie zobowiązany przedłożyć Zamawiającemu do akceptacji szczegółowy harmonogram zbiórki w terminie 30 dni przed jej przeprowadzeniem.</w:t>
      </w:r>
    </w:p>
    <w:p w:rsidR="00A86374" w:rsidRDefault="00A86374" w:rsidP="002C1662">
      <w:pPr>
        <w:pStyle w:val="NormalnyWeb"/>
        <w:numPr>
          <w:ilvl w:val="0"/>
          <w:numId w:val="15"/>
        </w:numPr>
        <w:spacing w:after="240" w:afterAutospacing="0"/>
        <w:rPr>
          <w:sz w:val="24"/>
          <w:szCs w:val="24"/>
        </w:rPr>
      </w:pPr>
      <w:r>
        <w:rPr>
          <w:sz w:val="24"/>
          <w:szCs w:val="24"/>
        </w:rPr>
        <w:t>Zadanie będzie obejmowało:</w:t>
      </w:r>
    </w:p>
    <w:p w:rsidR="00A86374" w:rsidRDefault="00A86374" w:rsidP="00A86374">
      <w:pPr>
        <w:pStyle w:val="NormalnyWeb"/>
        <w:numPr>
          <w:ilvl w:val="0"/>
          <w:numId w:val="5"/>
        </w:numPr>
        <w:spacing w:beforeAutospacing="0" w:after="0" w:afterAutospacing="0"/>
        <w:rPr>
          <w:sz w:val="24"/>
          <w:szCs w:val="24"/>
        </w:rPr>
      </w:pPr>
      <w:r>
        <w:rPr>
          <w:sz w:val="24"/>
          <w:szCs w:val="24"/>
        </w:rPr>
        <w:t>zebranie wystawionych przed posesje (nieruchomości zamieszkałe) odpadów;</w:t>
      </w:r>
    </w:p>
    <w:p w:rsidR="00A86374" w:rsidRDefault="00A86374" w:rsidP="00A86374">
      <w:pPr>
        <w:pStyle w:val="NormalnyWeb"/>
        <w:numPr>
          <w:ilvl w:val="0"/>
          <w:numId w:val="5"/>
        </w:numPr>
        <w:spacing w:beforeAutospacing="0" w:after="0" w:afterAutospacing="0"/>
        <w:rPr>
          <w:sz w:val="24"/>
          <w:szCs w:val="24"/>
        </w:rPr>
      </w:pPr>
      <w:r>
        <w:rPr>
          <w:sz w:val="24"/>
          <w:szCs w:val="24"/>
        </w:rPr>
        <w:t>załadunek odpadów na środek transportu;</w:t>
      </w:r>
    </w:p>
    <w:p w:rsidR="00A86374" w:rsidRDefault="00A86374" w:rsidP="00A86374">
      <w:pPr>
        <w:pStyle w:val="NormalnyWeb"/>
        <w:numPr>
          <w:ilvl w:val="0"/>
          <w:numId w:val="5"/>
        </w:numPr>
        <w:spacing w:beforeAutospacing="0" w:after="0" w:afterAutospacing="0"/>
        <w:rPr>
          <w:sz w:val="24"/>
          <w:szCs w:val="24"/>
        </w:rPr>
      </w:pPr>
      <w:r>
        <w:rPr>
          <w:sz w:val="24"/>
          <w:szCs w:val="24"/>
        </w:rPr>
        <w:t>zagospodarowanie zebranych odpadów;</w:t>
      </w:r>
    </w:p>
    <w:p w:rsidR="00A86374" w:rsidRDefault="00A86374" w:rsidP="00A86374">
      <w:pPr>
        <w:pStyle w:val="NormalnyWeb"/>
        <w:numPr>
          <w:ilvl w:val="0"/>
          <w:numId w:val="5"/>
        </w:numPr>
        <w:spacing w:beforeAutospacing="0" w:after="0" w:afterAutospacing="0"/>
        <w:rPr>
          <w:sz w:val="24"/>
          <w:szCs w:val="24"/>
        </w:rPr>
      </w:pPr>
      <w:r>
        <w:rPr>
          <w:sz w:val="24"/>
          <w:szCs w:val="24"/>
        </w:rPr>
        <w:t>uprzątnięcie miejsc, z których odebrane będą odpady.</w:t>
      </w:r>
    </w:p>
    <w:p w:rsidR="00A86374" w:rsidRDefault="00A86374" w:rsidP="00A86374">
      <w:pPr>
        <w:pStyle w:val="NormalnyWeb"/>
        <w:numPr>
          <w:ilvl w:val="0"/>
          <w:numId w:val="15"/>
        </w:numPr>
        <w:spacing w:after="0"/>
        <w:rPr>
          <w:sz w:val="24"/>
          <w:szCs w:val="24"/>
        </w:rPr>
      </w:pPr>
      <w:r>
        <w:rPr>
          <w:sz w:val="24"/>
          <w:szCs w:val="24"/>
        </w:rPr>
        <w:t>Podczas zbiórki odbierane będą następujące rodzaje odpadów:</w:t>
      </w:r>
    </w:p>
    <w:p w:rsidR="00A86374" w:rsidRDefault="00A86374" w:rsidP="00A86374">
      <w:pPr>
        <w:pStyle w:val="NormalnyWeb"/>
        <w:numPr>
          <w:ilvl w:val="0"/>
          <w:numId w:val="6"/>
        </w:numPr>
        <w:spacing w:beforeAutospacing="0" w:after="0" w:afterAutospacing="0"/>
        <w:rPr>
          <w:sz w:val="24"/>
          <w:szCs w:val="24"/>
        </w:rPr>
      </w:pPr>
      <w:r>
        <w:rPr>
          <w:sz w:val="24"/>
          <w:szCs w:val="24"/>
        </w:rPr>
        <w:t>odpady wielkogabarytowe o kodzie 20 03 07 (elementy mebli, meble tapicerowane, dywany, wykładziny, okna);</w:t>
      </w:r>
    </w:p>
    <w:p w:rsidR="00A86374" w:rsidRDefault="00A86374" w:rsidP="00A86374">
      <w:pPr>
        <w:pStyle w:val="NormalnyWeb"/>
        <w:numPr>
          <w:ilvl w:val="0"/>
          <w:numId w:val="6"/>
        </w:numPr>
        <w:spacing w:beforeAutospacing="0" w:after="0" w:afterAutospacing="0"/>
        <w:rPr>
          <w:sz w:val="24"/>
          <w:szCs w:val="24"/>
        </w:rPr>
      </w:pPr>
      <w:r>
        <w:rPr>
          <w:sz w:val="24"/>
          <w:szCs w:val="24"/>
        </w:rPr>
        <w:t>metale (złom metalowy) o kodzie 20 01 40;</w:t>
      </w:r>
    </w:p>
    <w:p w:rsidR="00A86374" w:rsidRDefault="00A86374" w:rsidP="00A86374">
      <w:pPr>
        <w:pStyle w:val="NormalnyWeb"/>
        <w:numPr>
          <w:ilvl w:val="0"/>
          <w:numId w:val="6"/>
        </w:numPr>
        <w:spacing w:beforeAutospacing="0" w:after="0" w:afterAutospacing="0"/>
        <w:rPr>
          <w:sz w:val="24"/>
          <w:szCs w:val="24"/>
        </w:rPr>
      </w:pPr>
      <w:r>
        <w:rPr>
          <w:sz w:val="24"/>
          <w:szCs w:val="24"/>
        </w:rPr>
        <w:t>zużyte urządzenia elektryczne i elektroniczne o kodzie 20 01 35 (telewizory, monitory);</w:t>
      </w:r>
    </w:p>
    <w:p w:rsidR="00A86374" w:rsidRDefault="00A86374" w:rsidP="00A86374">
      <w:pPr>
        <w:pStyle w:val="NormalnyWeb"/>
        <w:numPr>
          <w:ilvl w:val="0"/>
          <w:numId w:val="6"/>
        </w:numPr>
        <w:spacing w:beforeAutospacing="0" w:after="0" w:afterAutospacing="0"/>
        <w:rPr>
          <w:sz w:val="24"/>
          <w:szCs w:val="24"/>
        </w:rPr>
      </w:pPr>
      <w:r>
        <w:rPr>
          <w:sz w:val="24"/>
          <w:szCs w:val="24"/>
        </w:rPr>
        <w:t>zużyte urządzenia elektryczne i elektroniczne o kodzie 20 01 36 (pralki, odkurzacze, drukarki, radia);</w:t>
      </w:r>
    </w:p>
    <w:p w:rsidR="00A86374" w:rsidRDefault="00A86374" w:rsidP="00A86374">
      <w:pPr>
        <w:pStyle w:val="NormalnyWeb"/>
        <w:numPr>
          <w:ilvl w:val="0"/>
          <w:numId w:val="6"/>
        </w:numPr>
        <w:spacing w:beforeAutospacing="0" w:after="0" w:afterAutospacing="0"/>
        <w:rPr>
          <w:sz w:val="24"/>
          <w:szCs w:val="24"/>
        </w:rPr>
      </w:pPr>
      <w:r>
        <w:rPr>
          <w:sz w:val="24"/>
          <w:szCs w:val="24"/>
        </w:rPr>
        <w:t>urządzenia zawierające freony o kodzie 20 01 23 (lodówki);</w:t>
      </w:r>
    </w:p>
    <w:p w:rsidR="00A86374" w:rsidRDefault="00A86374" w:rsidP="00A86374">
      <w:pPr>
        <w:pStyle w:val="NormalnyWeb"/>
        <w:numPr>
          <w:ilvl w:val="0"/>
          <w:numId w:val="6"/>
        </w:numPr>
        <w:spacing w:beforeAutospacing="0" w:after="0" w:afterAutospacing="0"/>
        <w:rPr>
          <w:sz w:val="24"/>
          <w:szCs w:val="24"/>
        </w:rPr>
      </w:pPr>
      <w:r>
        <w:rPr>
          <w:sz w:val="24"/>
          <w:szCs w:val="24"/>
        </w:rPr>
        <w:t xml:space="preserve">zużyte opony o kodzie 16 01 03;  </w:t>
      </w:r>
    </w:p>
    <w:p w:rsidR="00A86374" w:rsidRDefault="00A86374" w:rsidP="00A86374">
      <w:pPr>
        <w:pStyle w:val="NormalnyWeb"/>
        <w:numPr>
          <w:ilvl w:val="0"/>
          <w:numId w:val="6"/>
        </w:numPr>
        <w:spacing w:beforeAutospacing="0" w:after="0" w:afterAutospacing="0"/>
        <w:rPr>
          <w:sz w:val="24"/>
          <w:szCs w:val="24"/>
        </w:rPr>
      </w:pPr>
      <w:r>
        <w:rPr>
          <w:sz w:val="24"/>
          <w:szCs w:val="24"/>
        </w:rPr>
        <w:t>baterie i akumulatory o kodzie 20 01 34;</w:t>
      </w:r>
    </w:p>
    <w:p w:rsidR="00A86374" w:rsidRDefault="00A86374" w:rsidP="00A86374">
      <w:pPr>
        <w:pStyle w:val="NormalnyWeb"/>
        <w:numPr>
          <w:ilvl w:val="0"/>
          <w:numId w:val="15"/>
        </w:numPr>
        <w:spacing w:beforeAutospacing="0" w:after="0" w:afterAutospacing="0"/>
        <w:rPr>
          <w:sz w:val="24"/>
          <w:szCs w:val="24"/>
        </w:rPr>
      </w:pPr>
      <w:r>
        <w:rPr>
          <w:sz w:val="24"/>
          <w:szCs w:val="24"/>
        </w:rPr>
        <w:t xml:space="preserve">Szacowana ilość odpadów wielkogabarytowych do odbioru i zagospodarowania w trakcie realizacji przedmiotu zamówienia wynosi  </w:t>
      </w:r>
      <w:r w:rsidR="00047463">
        <w:rPr>
          <w:b/>
          <w:sz w:val="24"/>
          <w:szCs w:val="24"/>
        </w:rPr>
        <w:t>50</w:t>
      </w:r>
      <w:r>
        <w:rPr>
          <w:b/>
          <w:sz w:val="24"/>
          <w:szCs w:val="24"/>
        </w:rPr>
        <w:t xml:space="preserve">  Mg</w:t>
      </w:r>
      <w:r>
        <w:rPr>
          <w:sz w:val="24"/>
          <w:szCs w:val="24"/>
        </w:rPr>
        <w:t>. Jest to średnia ilość odpadów wielkogabarytowych, jaką zbierano z terenu Gminy Lutomiersk w ostatnich  latach( 2011r: 61,95 Mg ; 2012r : 57,8 Mg</w:t>
      </w:r>
      <w:r w:rsidR="00954442">
        <w:rPr>
          <w:sz w:val="24"/>
          <w:szCs w:val="24"/>
        </w:rPr>
        <w:t xml:space="preserve">, </w:t>
      </w:r>
      <w:r w:rsidR="00047463">
        <w:rPr>
          <w:sz w:val="24"/>
          <w:szCs w:val="24"/>
        </w:rPr>
        <w:t>2013 r.</w:t>
      </w:r>
      <w:r w:rsidR="008243DD">
        <w:rPr>
          <w:sz w:val="24"/>
          <w:szCs w:val="24"/>
        </w:rPr>
        <w:t>: 33,5 Mg</w:t>
      </w:r>
      <w:r w:rsidR="00FF0299">
        <w:rPr>
          <w:sz w:val="24"/>
          <w:szCs w:val="24"/>
        </w:rPr>
        <w:t>,</w:t>
      </w:r>
      <w:r w:rsidR="00954442">
        <w:rPr>
          <w:sz w:val="24"/>
          <w:szCs w:val="24"/>
        </w:rPr>
        <w:t xml:space="preserve"> </w:t>
      </w:r>
      <w:r w:rsidR="00FF0299">
        <w:rPr>
          <w:sz w:val="24"/>
          <w:szCs w:val="24"/>
        </w:rPr>
        <w:t>2014</w:t>
      </w:r>
      <w:r w:rsidR="00954442">
        <w:rPr>
          <w:sz w:val="24"/>
          <w:szCs w:val="24"/>
        </w:rPr>
        <w:t xml:space="preserve"> </w:t>
      </w:r>
      <w:r w:rsidR="00FF0299">
        <w:rPr>
          <w:sz w:val="24"/>
          <w:szCs w:val="24"/>
        </w:rPr>
        <w:t>r.:</w:t>
      </w:r>
      <w:r w:rsidR="00954442">
        <w:rPr>
          <w:sz w:val="24"/>
          <w:szCs w:val="24"/>
        </w:rPr>
        <w:t xml:space="preserve"> </w:t>
      </w:r>
      <w:r w:rsidR="00FF0299">
        <w:rPr>
          <w:sz w:val="24"/>
          <w:szCs w:val="24"/>
        </w:rPr>
        <w:t>40,7</w:t>
      </w:r>
      <w:r w:rsidR="00954442">
        <w:rPr>
          <w:sz w:val="24"/>
          <w:szCs w:val="24"/>
        </w:rPr>
        <w:t xml:space="preserve"> Mg</w:t>
      </w:r>
      <w:r>
        <w:rPr>
          <w:sz w:val="24"/>
          <w:szCs w:val="24"/>
        </w:rPr>
        <w:t>).</w:t>
      </w:r>
    </w:p>
    <w:p w:rsidR="00D85779" w:rsidRPr="00AD6D91" w:rsidRDefault="00D85779" w:rsidP="00AD6D91">
      <w:pPr>
        <w:pStyle w:val="NormalnyWeb"/>
        <w:spacing w:after="240" w:afterAutospacing="0"/>
        <w:ind w:left="360"/>
        <w:rPr>
          <w:b/>
          <w:sz w:val="24"/>
          <w:szCs w:val="24"/>
        </w:rPr>
      </w:pPr>
      <w:r w:rsidRPr="00AD6D91">
        <w:rPr>
          <w:b/>
          <w:sz w:val="24"/>
          <w:szCs w:val="24"/>
          <w:highlight w:val="yellow"/>
          <w:u w:val="single"/>
        </w:rPr>
        <w:t>UWAGA:</w:t>
      </w:r>
      <w:r w:rsidRPr="00AD6D91">
        <w:rPr>
          <w:b/>
          <w:sz w:val="24"/>
          <w:szCs w:val="24"/>
          <w:highlight w:val="yellow"/>
        </w:rPr>
        <w:t xml:space="preserve"> Wykonawca może </w:t>
      </w:r>
      <w:r w:rsidR="00AD6D91" w:rsidRPr="00AD6D91">
        <w:rPr>
          <w:b/>
          <w:sz w:val="24"/>
          <w:szCs w:val="24"/>
          <w:highlight w:val="yellow"/>
        </w:rPr>
        <w:t xml:space="preserve">zaoferować przeprowadzenie </w:t>
      </w:r>
      <w:r w:rsidRPr="00AD6D91">
        <w:rPr>
          <w:b/>
          <w:sz w:val="24"/>
          <w:szCs w:val="24"/>
          <w:highlight w:val="yellow"/>
        </w:rPr>
        <w:t xml:space="preserve">w okresie objętym zamówieniem dodatkowo drugą objazdową zbiórkę odpadów wielkogabarytowych – na takich samych zasadach jak </w:t>
      </w:r>
      <w:r w:rsidR="00AD6D91" w:rsidRPr="00AD6D91">
        <w:rPr>
          <w:b/>
          <w:sz w:val="24"/>
          <w:szCs w:val="24"/>
          <w:highlight w:val="yellow"/>
        </w:rPr>
        <w:t xml:space="preserve">objazdowa zbiórka </w:t>
      </w:r>
      <w:proofErr w:type="spellStart"/>
      <w:r w:rsidR="00AD6D91" w:rsidRPr="00AD6D91">
        <w:rPr>
          <w:b/>
          <w:sz w:val="24"/>
          <w:szCs w:val="24"/>
          <w:highlight w:val="yellow"/>
        </w:rPr>
        <w:t>wielkogabarytów</w:t>
      </w:r>
      <w:proofErr w:type="spellEnd"/>
      <w:r w:rsidR="00AD6D91" w:rsidRPr="00AD6D91">
        <w:rPr>
          <w:b/>
          <w:sz w:val="24"/>
          <w:szCs w:val="24"/>
          <w:highlight w:val="yellow"/>
        </w:rPr>
        <w:t xml:space="preserve"> opisana w zadaniu 3.</w:t>
      </w:r>
      <w:r w:rsidR="00AD6D91">
        <w:rPr>
          <w:b/>
          <w:sz w:val="24"/>
          <w:szCs w:val="24"/>
        </w:rPr>
        <w:t xml:space="preserve"> </w:t>
      </w:r>
    </w:p>
    <w:p w:rsidR="00D85779" w:rsidRDefault="00D85779" w:rsidP="00D85779">
      <w:pPr>
        <w:pStyle w:val="NormalnyWeb"/>
        <w:spacing w:beforeAutospacing="0" w:after="0" w:afterAutospacing="0"/>
        <w:rPr>
          <w:sz w:val="24"/>
          <w:szCs w:val="24"/>
        </w:rPr>
      </w:pPr>
    </w:p>
    <w:p w:rsidR="00A86374" w:rsidRPr="00AD6D91" w:rsidRDefault="00A86374" w:rsidP="00A86374">
      <w:pPr>
        <w:pStyle w:val="NormalnyWeb"/>
        <w:spacing w:after="0"/>
        <w:rPr>
          <w:b/>
          <w:bCs/>
          <w:sz w:val="24"/>
          <w:szCs w:val="24"/>
          <w:u w:val="single"/>
        </w:rPr>
      </w:pPr>
      <w:r>
        <w:rPr>
          <w:b/>
          <w:bCs/>
          <w:sz w:val="24"/>
          <w:szCs w:val="24"/>
          <w:u w:val="single"/>
        </w:rPr>
        <w:t>Zadanie 4</w:t>
      </w:r>
    </w:p>
    <w:p w:rsidR="00A86374" w:rsidRDefault="00A86374" w:rsidP="00A86374">
      <w:pPr>
        <w:pStyle w:val="NormalnyWeb"/>
        <w:spacing w:after="0"/>
        <w:rPr>
          <w:sz w:val="24"/>
          <w:szCs w:val="24"/>
        </w:rPr>
      </w:pPr>
      <w:r>
        <w:rPr>
          <w:sz w:val="24"/>
          <w:szCs w:val="24"/>
        </w:rPr>
        <w:t xml:space="preserve">Wyposażenie w pojemniki, utrzymywanie we właściwym stanie sanitarnym, higienicznym i technicznym Punktu Selektywnego Zbierania Odpadów Komunalnych przeznaczonego tylko do selektywnej zbiórki frakcji odpadów komunalnych przewidzianych do odbioru i zagospodarowania w myśl obowiązującego regulaminu utrzymania czystości i porządku na terenie Gminy Lutomiersk – a nieobjętych w pozostałych zadaniach oraz odbiór, transport i zagospodarowanie odpadów selektywnie zgromadzonych w Punkcie, który będzie utworzony na placu </w:t>
      </w:r>
      <w:r>
        <w:rPr>
          <w:color w:val="000000"/>
          <w:sz w:val="24"/>
          <w:szCs w:val="24"/>
        </w:rPr>
        <w:t>wewnętrznym za budynkiem Urzędu Gminy Lutomiersk.</w:t>
      </w:r>
    </w:p>
    <w:p w:rsidR="00A86374" w:rsidRDefault="00A86374" w:rsidP="00A86374">
      <w:pPr>
        <w:pStyle w:val="NormalnyWeb"/>
        <w:numPr>
          <w:ilvl w:val="0"/>
          <w:numId w:val="16"/>
        </w:numPr>
        <w:spacing w:after="0"/>
        <w:rPr>
          <w:color w:val="000000"/>
          <w:sz w:val="24"/>
          <w:szCs w:val="24"/>
        </w:rPr>
      </w:pPr>
      <w:r>
        <w:rPr>
          <w:color w:val="000000"/>
          <w:sz w:val="24"/>
          <w:szCs w:val="24"/>
        </w:rPr>
        <w:t>Dla potrzeb realizacji tego zadania przewiduje się wyposażenie Punktu w pojemniki do gromadzenia n/wym. Frakcji odpadów:</w:t>
      </w:r>
    </w:p>
    <w:tbl>
      <w:tblPr>
        <w:tblW w:w="9225" w:type="dxa"/>
        <w:tblCellSpacing w:w="0" w:type="dxa"/>
        <w:tblInd w:w="708"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628"/>
        <w:gridCol w:w="3178"/>
        <w:gridCol w:w="2126"/>
        <w:gridCol w:w="1843"/>
        <w:gridCol w:w="1450"/>
      </w:tblGrid>
      <w:tr w:rsidR="00A86374" w:rsidTr="00A86374">
        <w:trPr>
          <w:trHeight w:val="360"/>
          <w:tblCellSpacing w:w="0" w:type="dxa"/>
        </w:trPr>
        <w:tc>
          <w:tcPr>
            <w:tcW w:w="628"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L.p.</w:t>
            </w:r>
          </w:p>
        </w:tc>
        <w:tc>
          <w:tcPr>
            <w:tcW w:w="3178"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Rodzaj odpadu</w:t>
            </w:r>
          </w:p>
        </w:tc>
        <w:tc>
          <w:tcPr>
            <w:tcW w:w="2126" w:type="dxa"/>
            <w:tcBorders>
              <w:top w:val="outset" w:sz="6" w:space="0" w:color="000000"/>
              <w:left w:val="outset" w:sz="6" w:space="0" w:color="000000"/>
              <w:bottom w:val="outset" w:sz="6" w:space="0" w:color="000000"/>
              <w:right w:val="outset" w:sz="6" w:space="0" w:color="000000"/>
            </w:tcBorders>
          </w:tcPr>
          <w:p w:rsidR="00A86374" w:rsidRDefault="00A86374" w:rsidP="00A86374">
            <w:pPr>
              <w:pStyle w:val="NormalnyWeb"/>
              <w:jc w:val="center"/>
            </w:pPr>
            <w:r>
              <w:t>Kod odpadu</w:t>
            </w:r>
          </w:p>
        </w:tc>
        <w:tc>
          <w:tcPr>
            <w:tcW w:w="1843"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sz w:val="20"/>
                <w:szCs w:val="20"/>
                <w:lang w:eastAsia="pl-PL"/>
              </w:rPr>
              <w:t xml:space="preserve">Rodzaj i wielkość pojemnika </w:t>
            </w:r>
          </w:p>
        </w:tc>
        <w:tc>
          <w:tcPr>
            <w:tcW w:w="1450"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sz w:val="20"/>
                <w:szCs w:val="20"/>
                <w:lang w:eastAsia="pl-PL"/>
              </w:rPr>
              <w:t>Ilość pojemników</w:t>
            </w:r>
          </w:p>
        </w:tc>
      </w:tr>
      <w:tr w:rsidR="00A86374" w:rsidTr="00A86374">
        <w:trPr>
          <w:trHeight w:val="578"/>
          <w:tblCellSpacing w:w="0" w:type="dxa"/>
        </w:trPr>
        <w:tc>
          <w:tcPr>
            <w:tcW w:w="628"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b/>
                <w:bCs/>
                <w:sz w:val="20"/>
                <w:szCs w:val="20"/>
                <w:lang w:eastAsia="pl-PL"/>
              </w:rPr>
              <w:t>1</w:t>
            </w:r>
          </w:p>
        </w:tc>
        <w:tc>
          <w:tcPr>
            <w:tcW w:w="3178"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jc w:val="center"/>
              <w:rPr>
                <w:sz w:val="20"/>
                <w:szCs w:val="20"/>
                <w:lang w:eastAsia="pl-PL"/>
              </w:rPr>
            </w:pPr>
            <w:r>
              <w:rPr>
                <w:sz w:val="20"/>
                <w:szCs w:val="20"/>
                <w:lang w:eastAsia="pl-PL"/>
              </w:rPr>
              <w:t>Przeterminowane leki</w:t>
            </w:r>
          </w:p>
        </w:tc>
        <w:tc>
          <w:tcPr>
            <w:tcW w:w="2126"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sz w:val="20"/>
                <w:szCs w:val="20"/>
                <w:lang w:eastAsia="pl-PL"/>
              </w:rPr>
              <w:t>20 01 31</w:t>
            </w:r>
            <w:r>
              <w:rPr>
                <w:sz w:val="20"/>
                <w:szCs w:val="20"/>
                <w:lang w:eastAsia="pl-PL"/>
              </w:rPr>
              <w:br/>
              <w:t>20 01 32</w:t>
            </w:r>
          </w:p>
        </w:tc>
        <w:tc>
          <w:tcPr>
            <w:tcW w:w="1843"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lang w:eastAsia="pl-PL"/>
              </w:rPr>
            </w:pPr>
            <w:r>
              <w:rPr>
                <w:sz w:val="22"/>
                <w:szCs w:val="22"/>
                <w:lang w:eastAsia="pl-PL"/>
              </w:rPr>
              <w:t>Kosz 120 l</w:t>
            </w:r>
          </w:p>
        </w:tc>
        <w:tc>
          <w:tcPr>
            <w:tcW w:w="1450"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lang w:eastAsia="pl-PL"/>
              </w:rPr>
            </w:pPr>
            <w:r>
              <w:rPr>
                <w:sz w:val="22"/>
                <w:szCs w:val="22"/>
                <w:lang w:eastAsia="pl-PL"/>
              </w:rPr>
              <w:t>1</w:t>
            </w:r>
          </w:p>
        </w:tc>
      </w:tr>
      <w:tr w:rsidR="00A86374" w:rsidTr="00A86374">
        <w:trPr>
          <w:trHeight w:val="360"/>
          <w:tblCellSpacing w:w="0" w:type="dxa"/>
        </w:trPr>
        <w:tc>
          <w:tcPr>
            <w:tcW w:w="628"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b/>
                <w:bCs/>
                <w:sz w:val="20"/>
                <w:szCs w:val="20"/>
                <w:lang w:eastAsia="pl-PL"/>
              </w:rPr>
              <w:t>2</w:t>
            </w:r>
          </w:p>
        </w:tc>
        <w:tc>
          <w:tcPr>
            <w:tcW w:w="3178"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jc w:val="center"/>
              <w:rPr>
                <w:sz w:val="20"/>
                <w:szCs w:val="20"/>
                <w:lang w:eastAsia="pl-PL"/>
              </w:rPr>
            </w:pPr>
            <w:r>
              <w:rPr>
                <w:sz w:val="20"/>
                <w:szCs w:val="20"/>
                <w:lang w:eastAsia="pl-PL"/>
              </w:rPr>
              <w:t>Chemikalia</w:t>
            </w:r>
          </w:p>
        </w:tc>
        <w:tc>
          <w:tcPr>
            <w:tcW w:w="2126"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sz w:val="20"/>
                <w:szCs w:val="20"/>
              </w:rPr>
              <w:t>20 01 13, 20 01 14,</w:t>
            </w:r>
            <w:r>
              <w:rPr>
                <w:sz w:val="20"/>
                <w:szCs w:val="20"/>
              </w:rPr>
              <w:br/>
              <w:t>20 01 15, 20 01 19,</w:t>
            </w:r>
            <w:r>
              <w:rPr>
                <w:sz w:val="20"/>
                <w:szCs w:val="20"/>
              </w:rPr>
              <w:br/>
              <w:t>20 01 27, 20 01 27</w:t>
            </w:r>
          </w:p>
        </w:tc>
        <w:tc>
          <w:tcPr>
            <w:tcW w:w="1843"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lang w:eastAsia="pl-PL"/>
              </w:rPr>
            </w:pPr>
            <w:r>
              <w:rPr>
                <w:sz w:val="22"/>
                <w:szCs w:val="22"/>
                <w:lang w:eastAsia="pl-PL"/>
              </w:rPr>
              <w:t>Pojemnik 1100 l</w:t>
            </w:r>
          </w:p>
        </w:tc>
        <w:tc>
          <w:tcPr>
            <w:tcW w:w="1450"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lang w:eastAsia="pl-PL"/>
              </w:rPr>
            </w:pPr>
            <w:r>
              <w:rPr>
                <w:sz w:val="22"/>
                <w:szCs w:val="22"/>
                <w:lang w:eastAsia="pl-PL"/>
              </w:rPr>
              <w:t>1</w:t>
            </w:r>
          </w:p>
        </w:tc>
      </w:tr>
      <w:tr w:rsidR="00A86374" w:rsidTr="00A86374">
        <w:trPr>
          <w:trHeight w:val="360"/>
          <w:tblCellSpacing w:w="0" w:type="dxa"/>
        </w:trPr>
        <w:tc>
          <w:tcPr>
            <w:tcW w:w="628"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b/>
                <w:bCs/>
                <w:sz w:val="20"/>
                <w:szCs w:val="20"/>
                <w:lang w:eastAsia="pl-PL"/>
              </w:rPr>
              <w:t>3</w:t>
            </w:r>
          </w:p>
        </w:tc>
        <w:tc>
          <w:tcPr>
            <w:tcW w:w="3178"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sz w:val="20"/>
                <w:szCs w:val="20"/>
                <w:lang w:eastAsia="pl-PL"/>
              </w:rPr>
              <w:t xml:space="preserve">Odpady budowlano – rozbiórkowe </w:t>
            </w:r>
          </w:p>
        </w:tc>
        <w:tc>
          <w:tcPr>
            <w:tcW w:w="2126"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sz w:val="20"/>
                <w:szCs w:val="20"/>
                <w:lang w:eastAsia="pl-PL"/>
              </w:rPr>
              <w:t>grupa 17</w:t>
            </w:r>
          </w:p>
        </w:tc>
        <w:tc>
          <w:tcPr>
            <w:tcW w:w="1843"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lang w:eastAsia="pl-PL"/>
              </w:rPr>
            </w:pPr>
            <w:r>
              <w:rPr>
                <w:sz w:val="22"/>
                <w:szCs w:val="22"/>
                <w:lang w:eastAsia="pl-PL"/>
              </w:rPr>
              <w:t>Kontener 7m</w:t>
            </w:r>
            <w:r>
              <w:rPr>
                <w:sz w:val="22"/>
                <w:szCs w:val="22"/>
                <w:vertAlign w:val="superscript"/>
                <w:lang w:eastAsia="pl-PL"/>
              </w:rPr>
              <w:t>3</w:t>
            </w:r>
          </w:p>
        </w:tc>
        <w:tc>
          <w:tcPr>
            <w:tcW w:w="1450"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lang w:eastAsia="pl-PL"/>
              </w:rPr>
            </w:pPr>
            <w:r>
              <w:rPr>
                <w:sz w:val="22"/>
                <w:szCs w:val="22"/>
                <w:lang w:eastAsia="pl-PL"/>
              </w:rPr>
              <w:t>1</w:t>
            </w:r>
          </w:p>
        </w:tc>
      </w:tr>
      <w:tr w:rsidR="00A86374" w:rsidTr="00A86374">
        <w:trPr>
          <w:trHeight w:val="360"/>
          <w:tblCellSpacing w:w="0" w:type="dxa"/>
        </w:trPr>
        <w:tc>
          <w:tcPr>
            <w:tcW w:w="628"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b/>
                <w:bCs/>
                <w:sz w:val="20"/>
                <w:szCs w:val="20"/>
                <w:lang w:eastAsia="pl-PL"/>
              </w:rPr>
              <w:t>4</w:t>
            </w:r>
          </w:p>
        </w:tc>
        <w:tc>
          <w:tcPr>
            <w:tcW w:w="3178"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sz w:val="20"/>
                <w:szCs w:val="20"/>
                <w:lang w:eastAsia="pl-PL"/>
              </w:rPr>
              <w:t>Papier i tektura</w:t>
            </w:r>
          </w:p>
        </w:tc>
        <w:tc>
          <w:tcPr>
            <w:tcW w:w="2126"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sz w:val="20"/>
                <w:szCs w:val="20"/>
                <w:lang w:eastAsia="pl-PL"/>
              </w:rPr>
              <w:br/>
              <w:t>20 01 01</w:t>
            </w:r>
          </w:p>
        </w:tc>
        <w:tc>
          <w:tcPr>
            <w:tcW w:w="1843"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lang w:eastAsia="pl-PL"/>
              </w:rPr>
            </w:pPr>
            <w:r>
              <w:rPr>
                <w:sz w:val="22"/>
                <w:szCs w:val="22"/>
                <w:lang w:eastAsia="pl-PL"/>
              </w:rPr>
              <w:t>Pojemnik do zbiórki papieru o poj. min. 1,5 m</w:t>
            </w:r>
            <w:r>
              <w:rPr>
                <w:sz w:val="22"/>
                <w:szCs w:val="22"/>
                <w:vertAlign w:val="superscript"/>
                <w:lang w:eastAsia="pl-PL"/>
              </w:rPr>
              <w:t>3</w:t>
            </w:r>
            <w:r>
              <w:rPr>
                <w:sz w:val="22"/>
                <w:szCs w:val="22"/>
                <w:lang w:eastAsia="pl-PL"/>
              </w:rPr>
              <w:t xml:space="preserve"> </w:t>
            </w:r>
          </w:p>
        </w:tc>
        <w:tc>
          <w:tcPr>
            <w:tcW w:w="1450"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lang w:eastAsia="pl-PL"/>
              </w:rPr>
            </w:pPr>
            <w:r>
              <w:rPr>
                <w:sz w:val="22"/>
                <w:szCs w:val="22"/>
                <w:lang w:eastAsia="pl-PL"/>
              </w:rPr>
              <w:t>1</w:t>
            </w:r>
          </w:p>
        </w:tc>
      </w:tr>
      <w:tr w:rsidR="00A86374" w:rsidTr="00A86374">
        <w:trPr>
          <w:trHeight w:val="345"/>
          <w:tblCellSpacing w:w="0" w:type="dxa"/>
        </w:trPr>
        <w:tc>
          <w:tcPr>
            <w:tcW w:w="628"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b/>
                <w:bCs/>
                <w:sz w:val="20"/>
                <w:szCs w:val="20"/>
                <w:lang w:eastAsia="pl-PL"/>
              </w:rPr>
              <w:t>5</w:t>
            </w:r>
          </w:p>
        </w:tc>
        <w:tc>
          <w:tcPr>
            <w:tcW w:w="3178"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jc w:val="center"/>
              <w:rPr>
                <w:sz w:val="20"/>
                <w:szCs w:val="20"/>
                <w:lang w:eastAsia="pl-PL"/>
              </w:rPr>
            </w:pPr>
            <w:r>
              <w:rPr>
                <w:sz w:val="20"/>
                <w:szCs w:val="20"/>
                <w:lang w:eastAsia="pl-PL"/>
              </w:rPr>
              <w:t>Metale ( złom)</w:t>
            </w:r>
          </w:p>
        </w:tc>
        <w:tc>
          <w:tcPr>
            <w:tcW w:w="2126"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sz w:val="20"/>
                <w:szCs w:val="20"/>
                <w:lang w:eastAsia="pl-PL"/>
              </w:rPr>
            </w:pPr>
            <w:r>
              <w:rPr>
                <w:sz w:val="20"/>
                <w:szCs w:val="20"/>
                <w:lang w:eastAsia="pl-PL"/>
              </w:rPr>
              <w:t>20 01 40</w:t>
            </w:r>
            <w:r>
              <w:rPr>
                <w:sz w:val="20"/>
                <w:szCs w:val="20"/>
                <w:lang w:eastAsia="pl-PL"/>
              </w:rPr>
              <w:br/>
            </w:r>
          </w:p>
        </w:tc>
        <w:tc>
          <w:tcPr>
            <w:tcW w:w="1843"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lang w:eastAsia="pl-PL"/>
              </w:rPr>
            </w:pPr>
            <w:r>
              <w:rPr>
                <w:sz w:val="22"/>
                <w:szCs w:val="22"/>
                <w:lang w:eastAsia="pl-PL"/>
              </w:rPr>
              <w:t>Pojemnik 1100 l</w:t>
            </w:r>
          </w:p>
        </w:tc>
        <w:tc>
          <w:tcPr>
            <w:tcW w:w="1450" w:type="dxa"/>
            <w:tcBorders>
              <w:top w:val="outset" w:sz="6" w:space="0" w:color="000000"/>
              <w:left w:val="outset" w:sz="6" w:space="0" w:color="000000"/>
              <w:bottom w:val="outset" w:sz="6" w:space="0" w:color="000000"/>
              <w:right w:val="outset" w:sz="6" w:space="0" w:color="000000"/>
            </w:tcBorders>
            <w:vAlign w:val="center"/>
          </w:tcPr>
          <w:p w:rsidR="00A86374" w:rsidRDefault="00A86374" w:rsidP="00A86374">
            <w:pPr>
              <w:suppressAutoHyphens w:val="0"/>
              <w:spacing w:before="100" w:beforeAutospacing="1" w:after="119"/>
              <w:jc w:val="center"/>
              <w:rPr>
                <w:lang w:eastAsia="pl-PL"/>
              </w:rPr>
            </w:pPr>
            <w:r>
              <w:rPr>
                <w:sz w:val="22"/>
                <w:szCs w:val="22"/>
                <w:lang w:eastAsia="pl-PL"/>
              </w:rPr>
              <w:t>1</w:t>
            </w:r>
          </w:p>
        </w:tc>
      </w:tr>
    </w:tbl>
    <w:p w:rsidR="00A86374" w:rsidRDefault="00A86374" w:rsidP="00A86374">
      <w:pPr>
        <w:pStyle w:val="NormalnyWeb"/>
        <w:spacing w:after="0"/>
        <w:ind w:left="708"/>
        <w:rPr>
          <w:color w:val="000000"/>
          <w:sz w:val="24"/>
          <w:szCs w:val="24"/>
          <w:u w:val="single"/>
        </w:rPr>
      </w:pPr>
      <w:r>
        <w:rPr>
          <w:color w:val="000000"/>
          <w:sz w:val="24"/>
          <w:szCs w:val="24"/>
        </w:rPr>
        <w:t xml:space="preserve">Obowiązkiem Wykonawcy jest monitorowanie stanu zapełnienia pojemników przewidzianych do realizacji zadania 4  oraz ich opróżnianie w miarę potrzeb. </w:t>
      </w:r>
      <w:r>
        <w:rPr>
          <w:color w:val="000000"/>
          <w:sz w:val="24"/>
          <w:szCs w:val="24"/>
          <w:u w:val="single"/>
        </w:rPr>
        <w:t>Zamawiający dopuszcza telefoniczne uzgodnienia z Wykonawcą częstotliwości odbioru odpadów  gromadzonych w kontenerze.</w:t>
      </w:r>
    </w:p>
    <w:p w:rsidR="00A86374" w:rsidRDefault="00A86374" w:rsidP="00A86374">
      <w:pPr>
        <w:pStyle w:val="NormalnyWeb"/>
        <w:spacing w:after="0"/>
        <w:rPr>
          <w:sz w:val="24"/>
          <w:szCs w:val="24"/>
        </w:rPr>
      </w:pPr>
      <w:r>
        <w:rPr>
          <w:sz w:val="24"/>
          <w:szCs w:val="24"/>
        </w:rPr>
        <w:t>2. Szacowana ilość odpadów do odbioru i zagospodarowania w trakcie realizacji pr</w:t>
      </w:r>
      <w:r w:rsidR="008243DD">
        <w:rPr>
          <w:sz w:val="24"/>
          <w:szCs w:val="24"/>
        </w:rPr>
        <w:t>zedmiotu zamówienia</w:t>
      </w:r>
      <w:r>
        <w:rPr>
          <w:sz w:val="24"/>
          <w:szCs w:val="24"/>
        </w:rPr>
        <w:t xml:space="preserve"> dla </w:t>
      </w:r>
      <w:r>
        <w:rPr>
          <w:b/>
          <w:sz w:val="24"/>
          <w:szCs w:val="24"/>
        </w:rPr>
        <w:t>zadania 4:</w:t>
      </w:r>
    </w:p>
    <w:tbl>
      <w:tblPr>
        <w:tblpPr w:leftFromText="141" w:rightFromText="141" w:vertAnchor="text" w:horzAnchor="margin" w:tblpXSpec="center" w:tblpY="22"/>
        <w:tblW w:w="921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683"/>
        <w:gridCol w:w="2556"/>
        <w:gridCol w:w="2426"/>
        <w:gridCol w:w="1781"/>
        <w:gridCol w:w="1764"/>
      </w:tblGrid>
      <w:tr w:rsidR="00AD6D91" w:rsidTr="00AD6D91">
        <w:trPr>
          <w:tblCellSpacing w:w="0" w:type="dxa"/>
        </w:trPr>
        <w:tc>
          <w:tcPr>
            <w:tcW w:w="683"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L.p.</w:t>
            </w:r>
          </w:p>
        </w:tc>
        <w:tc>
          <w:tcPr>
            <w:tcW w:w="2556"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Rodzaj odpadu</w:t>
            </w:r>
          </w:p>
        </w:tc>
        <w:tc>
          <w:tcPr>
            <w:tcW w:w="2426"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Kod odpadu</w:t>
            </w:r>
          </w:p>
        </w:tc>
        <w:tc>
          <w:tcPr>
            <w:tcW w:w="1781"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Średnia – miesięczna ilość odpadów (Mg)</w:t>
            </w:r>
          </w:p>
        </w:tc>
        <w:tc>
          <w:tcPr>
            <w:tcW w:w="1764"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Całkowita ilość odpadów (Mg)</w:t>
            </w:r>
          </w:p>
        </w:tc>
      </w:tr>
      <w:tr w:rsidR="00AD6D91" w:rsidTr="00AD6D91">
        <w:trPr>
          <w:tblCellSpacing w:w="0" w:type="dxa"/>
        </w:trPr>
        <w:tc>
          <w:tcPr>
            <w:tcW w:w="683"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b/>
                <w:bCs/>
                <w:sz w:val="18"/>
                <w:szCs w:val="18"/>
              </w:rPr>
              <w:t>1</w:t>
            </w:r>
          </w:p>
        </w:tc>
        <w:tc>
          <w:tcPr>
            <w:tcW w:w="2556" w:type="dxa"/>
            <w:tcBorders>
              <w:top w:val="outset" w:sz="6" w:space="0" w:color="000000"/>
              <w:left w:val="outset" w:sz="6" w:space="0" w:color="000000"/>
              <w:bottom w:val="outset" w:sz="6" w:space="0" w:color="000000"/>
              <w:right w:val="outset" w:sz="6" w:space="0" w:color="000000"/>
            </w:tcBorders>
            <w:vAlign w:val="center"/>
          </w:tcPr>
          <w:p w:rsidR="00AD6D91" w:rsidRDefault="00AD6D91" w:rsidP="00AD6D91">
            <w:pPr>
              <w:suppressAutoHyphens w:val="0"/>
              <w:spacing w:before="100" w:beforeAutospacing="1"/>
              <w:jc w:val="center"/>
              <w:rPr>
                <w:sz w:val="18"/>
                <w:szCs w:val="18"/>
                <w:lang w:eastAsia="pl-PL"/>
              </w:rPr>
            </w:pPr>
            <w:r>
              <w:rPr>
                <w:sz w:val="18"/>
                <w:szCs w:val="18"/>
                <w:lang w:eastAsia="pl-PL"/>
              </w:rPr>
              <w:t>Przeterminowane leki</w:t>
            </w:r>
          </w:p>
        </w:tc>
        <w:tc>
          <w:tcPr>
            <w:tcW w:w="2426" w:type="dxa"/>
            <w:tcBorders>
              <w:top w:val="outset" w:sz="6" w:space="0" w:color="000000"/>
              <w:left w:val="outset" w:sz="6" w:space="0" w:color="000000"/>
              <w:bottom w:val="outset" w:sz="6" w:space="0" w:color="000000"/>
              <w:right w:val="outset" w:sz="6" w:space="0" w:color="000000"/>
            </w:tcBorders>
            <w:vAlign w:val="center"/>
          </w:tcPr>
          <w:p w:rsidR="00AD6D91" w:rsidRDefault="00AD6D91" w:rsidP="00AD6D91">
            <w:pPr>
              <w:suppressAutoHyphens w:val="0"/>
              <w:spacing w:before="100" w:beforeAutospacing="1" w:after="119"/>
              <w:jc w:val="center"/>
              <w:rPr>
                <w:sz w:val="18"/>
                <w:szCs w:val="18"/>
                <w:lang w:eastAsia="pl-PL"/>
              </w:rPr>
            </w:pPr>
            <w:r>
              <w:rPr>
                <w:sz w:val="18"/>
                <w:szCs w:val="18"/>
                <w:lang w:eastAsia="pl-PL"/>
              </w:rPr>
              <w:t>20 01 31</w:t>
            </w:r>
            <w:r>
              <w:rPr>
                <w:sz w:val="18"/>
                <w:szCs w:val="18"/>
                <w:lang w:eastAsia="pl-PL"/>
              </w:rPr>
              <w:br/>
              <w:t>20 01 32</w:t>
            </w:r>
          </w:p>
        </w:tc>
        <w:tc>
          <w:tcPr>
            <w:tcW w:w="1781"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0,02</w:t>
            </w:r>
          </w:p>
        </w:tc>
        <w:tc>
          <w:tcPr>
            <w:tcW w:w="1764"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0,24</w:t>
            </w:r>
          </w:p>
        </w:tc>
      </w:tr>
      <w:tr w:rsidR="00AD6D91" w:rsidTr="00AD6D91">
        <w:trPr>
          <w:tblCellSpacing w:w="0" w:type="dxa"/>
        </w:trPr>
        <w:tc>
          <w:tcPr>
            <w:tcW w:w="683"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b/>
                <w:bCs/>
                <w:sz w:val="18"/>
                <w:szCs w:val="18"/>
              </w:rPr>
            </w:pPr>
            <w:r>
              <w:rPr>
                <w:b/>
                <w:bCs/>
                <w:sz w:val="18"/>
                <w:szCs w:val="18"/>
              </w:rPr>
              <w:t>2</w:t>
            </w:r>
          </w:p>
        </w:tc>
        <w:tc>
          <w:tcPr>
            <w:tcW w:w="2556" w:type="dxa"/>
            <w:tcBorders>
              <w:top w:val="outset" w:sz="6" w:space="0" w:color="000000"/>
              <w:left w:val="outset" w:sz="6" w:space="0" w:color="000000"/>
              <w:bottom w:val="outset" w:sz="6" w:space="0" w:color="000000"/>
              <w:right w:val="outset" w:sz="6" w:space="0" w:color="000000"/>
            </w:tcBorders>
            <w:vAlign w:val="center"/>
          </w:tcPr>
          <w:p w:rsidR="00AD6D91" w:rsidRDefault="00AD6D91" w:rsidP="00AD6D91">
            <w:pPr>
              <w:suppressAutoHyphens w:val="0"/>
              <w:spacing w:before="100" w:beforeAutospacing="1"/>
              <w:jc w:val="center"/>
              <w:rPr>
                <w:sz w:val="18"/>
                <w:szCs w:val="18"/>
                <w:lang w:eastAsia="pl-PL"/>
              </w:rPr>
            </w:pPr>
            <w:r>
              <w:rPr>
                <w:sz w:val="18"/>
                <w:szCs w:val="18"/>
                <w:lang w:eastAsia="pl-PL"/>
              </w:rPr>
              <w:t>Chemikalia</w:t>
            </w:r>
          </w:p>
        </w:tc>
        <w:tc>
          <w:tcPr>
            <w:tcW w:w="2426" w:type="dxa"/>
            <w:tcBorders>
              <w:top w:val="outset" w:sz="6" w:space="0" w:color="000000"/>
              <w:left w:val="outset" w:sz="6" w:space="0" w:color="000000"/>
              <w:bottom w:val="outset" w:sz="6" w:space="0" w:color="000000"/>
              <w:right w:val="outset" w:sz="6" w:space="0" w:color="000000"/>
            </w:tcBorders>
            <w:vAlign w:val="center"/>
          </w:tcPr>
          <w:p w:rsidR="00AD6D91" w:rsidRDefault="00AD6D91" w:rsidP="00AD6D91">
            <w:pPr>
              <w:suppressAutoHyphens w:val="0"/>
              <w:spacing w:before="100" w:beforeAutospacing="1" w:after="119"/>
              <w:jc w:val="center"/>
              <w:rPr>
                <w:sz w:val="18"/>
                <w:szCs w:val="18"/>
                <w:lang w:eastAsia="pl-PL"/>
              </w:rPr>
            </w:pPr>
            <w:r>
              <w:rPr>
                <w:sz w:val="18"/>
                <w:szCs w:val="18"/>
              </w:rPr>
              <w:t>20 01 13, 20 01 14,</w:t>
            </w:r>
            <w:r>
              <w:rPr>
                <w:sz w:val="18"/>
                <w:szCs w:val="18"/>
              </w:rPr>
              <w:br/>
              <w:t>20 01 15, 20 01 19,</w:t>
            </w:r>
            <w:r>
              <w:rPr>
                <w:sz w:val="18"/>
                <w:szCs w:val="18"/>
              </w:rPr>
              <w:br/>
              <w:t>20 01 27, 20 01 27</w:t>
            </w:r>
          </w:p>
        </w:tc>
        <w:tc>
          <w:tcPr>
            <w:tcW w:w="1781"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0,1</w:t>
            </w:r>
          </w:p>
        </w:tc>
        <w:tc>
          <w:tcPr>
            <w:tcW w:w="1764"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1,2</w:t>
            </w:r>
          </w:p>
        </w:tc>
      </w:tr>
      <w:tr w:rsidR="00AD6D91" w:rsidTr="00AD6D91">
        <w:trPr>
          <w:tblCellSpacing w:w="0" w:type="dxa"/>
        </w:trPr>
        <w:tc>
          <w:tcPr>
            <w:tcW w:w="683"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b/>
                <w:bCs/>
                <w:sz w:val="18"/>
                <w:szCs w:val="18"/>
              </w:rPr>
              <w:t>3</w:t>
            </w:r>
          </w:p>
        </w:tc>
        <w:tc>
          <w:tcPr>
            <w:tcW w:w="2556" w:type="dxa"/>
            <w:tcBorders>
              <w:top w:val="outset" w:sz="6" w:space="0" w:color="000000"/>
              <w:left w:val="outset" w:sz="6" w:space="0" w:color="000000"/>
              <w:bottom w:val="outset" w:sz="6" w:space="0" w:color="000000"/>
              <w:right w:val="outset" w:sz="6" w:space="0" w:color="000000"/>
            </w:tcBorders>
            <w:vAlign w:val="center"/>
          </w:tcPr>
          <w:p w:rsidR="00AD6D91" w:rsidRDefault="00AD6D91" w:rsidP="00AD6D91">
            <w:pPr>
              <w:suppressAutoHyphens w:val="0"/>
              <w:spacing w:before="100" w:beforeAutospacing="1" w:after="119"/>
              <w:jc w:val="center"/>
              <w:rPr>
                <w:sz w:val="18"/>
                <w:szCs w:val="18"/>
                <w:lang w:eastAsia="pl-PL"/>
              </w:rPr>
            </w:pPr>
            <w:r>
              <w:rPr>
                <w:sz w:val="18"/>
                <w:szCs w:val="18"/>
                <w:lang w:eastAsia="pl-PL"/>
              </w:rPr>
              <w:t xml:space="preserve">Odpady budowlano – rozbiórkowe </w:t>
            </w:r>
          </w:p>
        </w:tc>
        <w:tc>
          <w:tcPr>
            <w:tcW w:w="2426" w:type="dxa"/>
            <w:tcBorders>
              <w:top w:val="outset" w:sz="6" w:space="0" w:color="000000"/>
              <w:left w:val="outset" w:sz="6" w:space="0" w:color="000000"/>
              <w:bottom w:val="outset" w:sz="6" w:space="0" w:color="000000"/>
              <w:right w:val="outset" w:sz="6" w:space="0" w:color="000000"/>
            </w:tcBorders>
            <w:vAlign w:val="center"/>
          </w:tcPr>
          <w:p w:rsidR="00AD6D91" w:rsidRDefault="00AD6D91" w:rsidP="00AD6D91">
            <w:pPr>
              <w:suppressAutoHyphens w:val="0"/>
              <w:spacing w:before="100" w:beforeAutospacing="1" w:after="119"/>
              <w:jc w:val="center"/>
              <w:rPr>
                <w:sz w:val="18"/>
                <w:szCs w:val="18"/>
                <w:lang w:eastAsia="pl-PL"/>
              </w:rPr>
            </w:pPr>
            <w:r>
              <w:rPr>
                <w:sz w:val="18"/>
                <w:szCs w:val="18"/>
                <w:lang w:eastAsia="pl-PL"/>
              </w:rPr>
              <w:t>grupa 17</w:t>
            </w:r>
          </w:p>
        </w:tc>
        <w:tc>
          <w:tcPr>
            <w:tcW w:w="1781"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0,83</w:t>
            </w:r>
          </w:p>
        </w:tc>
        <w:tc>
          <w:tcPr>
            <w:tcW w:w="1764"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10</w:t>
            </w:r>
          </w:p>
        </w:tc>
      </w:tr>
      <w:tr w:rsidR="00AD6D91" w:rsidTr="00AD6D91">
        <w:trPr>
          <w:tblCellSpacing w:w="0" w:type="dxa"/>
        </w:trPr>
        <w:tc>
          <w:tcPr>
            <w:tcW w:w="683"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b/>
                <w:bCs/>
                <w:sz w:val="18"/>
                <w:szCs w:val="18"/>
              </w:rPr>
            </w:pPr>
            <w:r>
              <w:rPr>
                <w:b/>
                <w:bCs/>
                <w:sz w:val="18"/>
                <w:szCs w:val="18"/>
              </w:rPr>
              <w:t>4</w:t>
            </w:r>
          </w:p>
        </w:tc>
        <w:tc>
          <w:tcPr>
            <w:tcW w:w="2556" w:type="dxa"/>
            <w:tcBorders>
              <w:top w:val="outset" w:sz="6" w:space="0" w:color="000000"/>
              <w:left w:val="outset" w:sz="6" w:space="0" w:color="000000"/>
              <w:bottom w:val="outset" w:sz="6" w:space="0" w:color="000000"/>
              <w:right w:val="outset" w:sz="6" w:space="0" w:color="000000"/>
            </w:tcBorders>
            <w:vAlign w:val="center"/>
          </w:tcPr>
          <w:p w:rsidR="00AD6D91" w:rsidRDefault="00AD6D91" w:rsidP="00AD6D91">
            <w:pPr>
              <w:suppressAutoHyphens w:val="0"/>
              <w:spacing w:before="100" w:beforeAutospacing="1" w:after="119"/>
              <w:jc w:val="center"/>
              <w:rPr>
                <w:sz w:val="18"/>
                <w:szCs w:val="18"/>
                <w:lang w:eastAsia="pl-PL"/>
              </w:rPr>
            </w:pPr>
            <w:r>
              <w:rPr>
                <w:sz w:val="18"/>
                <w:szCs w:val="18"/>
                <w:lang w:eastAsia="pl-PL"/>
              </w:rPr>
              <w:t>Papier i tektura</w:t>
            </w:r>
          </w:p>
        </w:tc>
        <w:tc>
          <w:tcPr>
            <w:tcW w:w="2426" w:type="dxa"/>
            <w:tcBorders>
              <w:top w:val="outset" w:sz="6" w:space="0" w:color="000000"/>
              <w:left w:val="outset" w:sz="6" w:space="0" w:color="000000"/>
              <w:bottom w:val="outset" w:sz="6" w:space="0" w:color="000000"/>
              <w:right w:val="outset" w:sz="6" w:space="0" w:color="000000"/>
            </w:tcBorders>
            <w:vAlign w:val="center"/>
          </w:tcPr>
          <w:p w:rsidR="00AD6D91" w:rsidRDefault="00AD6D91" w:rsidP="00AD6D91">
            <w:pPr>
              <w:suppressAutoHyphens w:val="0"/>
              <w:spacing w:before="100" w:beforeAutospacing="1" w:after="119"/>
              <w:jc w:val="center"/>
              <w:rPr>
                <w:sz w:val="18"/>
                <w:szCs w:val="18"/>
                <w:lang w:eastAsia="pl-PL"/>
              </w:rPr>
            </w:pPr>
            <w:r>
              <w:rPr>
                <w:sz w:val="18"/>
                <w:szCs w:val="18"/>
                <w:lang w:eastAsia="pl-PL"/>
              </w:rPr>
              <w:br/>
              <w:t>20 01 01</w:t>
            </w:r>
          </w:p>
        </w:tc>
        <w:tc>
          <w:tcPr>
            <w:tcW w:w="1781"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1</w:t>
            </w:r>
          </w:p>
        </w:tc>
        <w:tc>
          <w:tcPr>
            <w:tcW w:w="1764"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12</w:t>
            </w:r>
          </w:p>
        </w:tc>
      </w:tr>
      <w:tr w:rsidR="00AD6D91" w:rsidTr="00AD6D91">
        <w:trPr>
          <w:tblCellSpacing w:w="0" w:type="dxa"/>
        </w:trPr>
        <w:tc>
          <w:tcPr>
            <w:tcW w:w="683"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b/>
                <w:bCs/>
                <w:sz w:val="18"/>
                <w:szCs w:val="18"/>
              </w:rPr>
              <w:t>5</w:t>
            </w:r>
          </w:p>
        </w:tc>
        <w:tc>
          <w:tcPr>
            <w:tcW w:w="2556" w:type="dxa"/>
            <w:tcBorders>
              <w:top w:val="outset" w:sz="6" w:space="0" w:color="000000"/>
              <w:left w:val="outset" w:sz="6" w:space="0" w:color="000000"/>
              <w:bottom w:val="outset" w:sz="6" w:space="0" w:color="000000"/>
              <w:right w:val="outset" w:sz="6" w:space="0" w:color="000000"/>
            </w:tcBorders>
            <w:vAlign w:val="center"/>
          </w:tcPr>
          <w:p w:rsidR="00AD6D91" w:rsidRDefault="00AD6D91" w:rsidP="00AD6D91">
            <w:pPr>
              <w:suppressAutoHyphens w:val="0"/>
              <w:spacing w:before="100" w:beforeAutospacing="1"/>
              <w:jc w:val="center"/>
              <w:rPr>
                <w:sz w:val="18"/>
                <w:szCs w:val="18"/>
                <w:lang w:eastAsia="pl-PL"/>
              </w:rPr>
            </w:pPr>
            <w:r>
              <w:rPr>
                <w:sz w:val="18"/>
                <w:szCs w:val="18"/>
                <w:lang w:eastAsia="pl-PL"/>
              </w:rPr>
              <w:t>Metale ( złom)</w:t>
            </w:r>
          </w:p>
        </w:tc>
        <w:tc>
          <w:tcPr>
            <w:tcW w:w="2426" w:type="dxa"/>
            <w:tcBorders>
              <w:top w:val="outset" w:sz="6" w:space="0" w:color="000000"/>
              <w:left w:val="outset" w:sz="6" w:space="0" w:color="000000"/>
              <w:bottom w:val="outset" w:sz="6" w:space="0" w:color="000000"/>
              <w:right w:val="outset" w:sz="6" w:space="0" w:color="000000"/>
            </w:tcBorders>
            <w:vAlign w:val="center"/>
          </w:tcPr>
          <w:p w:rsidR="00AD6D91" w:rsidRDefault="00AD6D91" w:rsidP="00AD6D91">
            <w:pPr>
              <w:suppressAutoHyphens w:val="0"/>
              <w:spacing w:before="100" w:beforeAutospacing="1" w:after="119"/>
              <w:jc w:val="center"/>
              <w:rPr>
                <w:sz w:val="18"/>
                <w:szCs w:val="18"/>
                <w:lang w:eastAsia="pl-PL"/>
              </w:rPr>
            </w:pPr>
            <w:r>
              <w:rPr>
                <w:sz w:val="18"/>
                <w:szCs w:val="18"/>
                <w:lang w:eastAsia="pl-PL"/>
              </w:rPr>
              <w:t>20 01 40</w:t>
            </w:r>
            <w:r>
              <w:rPr>
                <w:sz w:val="18"/>
                <w:szCs w:val="18"/>
                <w:lang w:eastAsia="pl-PL"/>
              </w:rPr>
              <w:br/>
            </w:r>
          </w:p>
        </w:tc>
        <w:tc>
          <w:tcPr>
            <w:tcW w:w="1781"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0,3</w:t>
            </w:r>
          </w:p>
        </w:tc>
        <w:tc>
          <w:tcPr>
            <w:tcW w:w="1764" w:type="dxa"/>
            <w:tcBorders>
              <w:top w:val="outset" w:sz="6" w:space="0" w:color="000000"/>
              <w:left w:val="outset" w:sz="6" w:space="0" w:color="000000"/>
              <w:bottom w:val="outset" w:sz="6" w:space="0" w:color="000000"/>
              <w:right w:val="outset" w:sz="6" w:space="0" w:color="000000"/>
            </w:tcBorders>
          </w:tcPr>
          <w:p w:rsidR="00AD6D91" w:rsidRDefault="00AD6D91" w:rsidP="00AD6D91">
            <w:pPr>
              <w:pStyle w:val="NormalnyWeb"/>
              <w:jc w:val="center"/>
              <w:rPr>
                <w:sz w:val="18"/>
                <w:szCs w:val="18"/>
              </w:rPr>
            </w:pPr>
            <w:r>
              <w:rPr>
                <w:sz w:val="18"/>
                <w:szCs w:val="18"/>
              </w:rPr>
              <w:t>3,6</w:t>
            </w:r>
          </w:p>
        </w:tc>
      </w:tr>
      <w:tr w:rsidR="008E2FD8" w:rsidTr="008E2FD8">
        <w:trPr>
          <w:tblCellSpacing w:w="0" w:type="dxa"/>
        </w:trPr>
        <w:tc>
          <w:tcPr>
            <w:tcW w:w="5665" w:type="dxa"/>
            <w:gridSpan w:val="3"/>
            <w:tcBorders>
              <w:top w:val="outset" w:sz="6" w:space="0" w:color="000000"/>
              <w:left w:val="outset" w:sz="6" w:space="0" w:color="000000"/>
              <w:bottom w:val="outset" w:sz="6" w:space="0" w:color="000000"/>
              <w:right w:val="outset" w:sz="6" w:space="0" w:color="000000"/>
            </w:tcBorders>
          </w:tcPr>
          <w:p w:rsidR="008E2FD8" w:rsidRDefault="008E2FD8" w:rsidP="00AD6D91">
            <w:pPr>
              <w:pStyle w:val="NormalnyWeb"/>
              <w:jc w:val="center"/>
              <w:rPr>
                <w:sz w:val="18"/>
                <w:szCs w:val="18"/>
              </w:rPr>
            </w:pPr>
            <w:r>
              <w:rPr>
                <w:sz w:val="18"/>
                <w:szCs w:val="18"/>
              </w:rPr>
              <w:t>OGÓŁEM:</w:t>
            </w:r>
          </w:p>
        </w:tc>
        <w:tc>
          <w:tcPr>
            <w:tcW w:w="1781" w:type="dxa"/>
            <w:tcBorders>
              <w:top w:val="outset" w:sz="6" w:space="0" w:color="000000"/>
              <w:left w:val="outset" w:sz="6" w:space="0" w:color="000000"/>
              <w:bottom w:val="outset" w:sz="6" w:space="0" w:color="000000"/>
              <w:right w:val="outset" w:sz="6" w:space="0" w:color="000000"/>
            </w:tcBorders>
          </w:tcPr>
          <w:p w:rsidR="008E2FD8" w:rsidRDefault="008E2FD8" w:rsidP="00AD6D91">
            <w:pPr>
              <w:pStyle w:val="NormalnyWeb"/>
              <w:jc w:val="center"/>
              <w:rPr>
                <w:sz w:val="18"/>
                <w:szCs w:val="18"/>
              </w:rPr>
            </w:pPr>
            <w:r>
              <w:rPr>
                <w:sz w:val="18"/>
                <w:szCs w:val="18"/>
              </w:rPr>
              <w:t>2,25</w:t>
            </w:r>
          </w:p>
        </w:tc>
        <w:tc>
          <w:tcPr>
            <w:tcW w:w="1764" w:type="dxa"/>
            <w:tcBorders>
              <w:top w:val="outset" w:sz="6" w:space="0" w:color="000000"/>
              <w:left w:val="outset" w:sz="6" w:space="0" w:color="000000"/>
              <w:bottom w:val="outset" w:sz="6" w:space="0" w:color="000000"/>
              <w:right w:val="outset" w:sz="6" w:space="0" w:color="000000"/>
            </w:tcBorders>
          </w:tcPr>
          <w:p w:rsidR="008E2FD8" w:rsidRDefault="008E2FD8" w:rsidP="00AD6D91">
            <w:pPr>
              <w:pStyle w:val="NormalnyWeb"/>
              <w:jc w:val="center"/>
              <w:rPr>
                <w:sz w:val="18"/>
                <w:szCs w:val="18"/>
              </w:rPr>
            </w:pPr>
            <w:r>
              <w:rPr>
                <w:sz w:val="18"/>
                <w:szCs w:val="18"/>
              </w:rPr>
              <w:t>27,04</w:t>
            </w:r>
          </w:p>
        </w:tc>
      </w:tr>
    </w:tbl>
    <w:p w:rsidR="00A86374" w:rsidRDefault="00A86374" w:rsidP="00AD6D91">
      <w:pPr>
        <w:pStyle w:val="NormalnyWeb"/>
        <w:spacing w:after="0"/>
        <w:ind w:left="708"/>
        <w:rPr>
          <w:sz w:val="18"/>
          <w:szCs w:val="18"/>
        </w:rPr>
      </w:pPr>
    </w:p>
    <w:p w:rsidR="00C32DF9" w:rsidRDefault="00C32DF9" w:rsidP="00A86374">
      <w:pPr>
        <w:pStyle w:val="NormalnyWeb"/>
        <w:spacing w:after="0"/>
        <w:rPr>
          <w:b/>
          <w:sz w:val="24"/>
          <w:szCs w:val="24"/>
          <w:u w:val="single"/>
        </w:rPr>
      </w:pPr>
    </w:p>
    <w:p w:rsidR="00A86374" w:rsidRDefault="00A86374" w:rsidP="00A86374">
      <w:pPr>
        <w:pStyle w:val="NormalnyWeb"/>
        <w:spacing w:after="0"/>
        <w:rPr>
          <w:b/>
          <w:sz w:val="24"/>
          <w:szCs w:val="24"/>
          <w:u w:val="single"/>
        </w:rPr>
      </w:pPr>
      <w:r>
        <w:rPr>
          <w:b/>
          <w:sz w:val="24"/>
          <w:szCs w:val="24"/>
          <w:u w:val="single"/>
        </w:rPr>
        <w:t>Zadanie 5</w:t>
      </w:r>
    </w:p>
    <w:p w:rsidR="00A86374" w:rsidRDefault="00A86374" w:rsidP="00A86374">
      <w:pPr>
        <w:pStyle w:val="NormalnyWeb"/>
        <w:spacing w:after="0"/>
        <w:rPr>
          <w:color w:val="000000"/>
          <w:sz w:val="24"/>
          <w:szCs w:val="24"/>
        </w:rPr>
      </w:pPr>
      <w:r>
        <w:rPr>
          <w:color w:val="000000"/>
          <w:sz w:val="24"/>
          <w:szCs w:val="24"/>
        </w:rPr>
        <w:t>Odbieranie, transport i zagospodarowanie  odpadów komunalnych, zebranych podczas sprzątania przystanków oraz gminnych terenów i obiektów użyteczności publicznej realizowanego przez służby komunalne Gminy Lutomiersk.</w:t>
      </w:r>
    </w:p>
    <w:p w:rsidR="00A86374" w:rsidRDefault="00A86374" w:rsidP="00A86374">
      <w:pPr>
        <w:pStyle w:val="NormalnyWeb"/>
        <w:numPr>
          <w:ilvl w:val="0"/>
          <w:numId w:val="17"/>
        </w:numPr>
        <w:autoSpaceDE w:val="0"/>
        <w:autoSpaceDN w:val="0"/>
        <w:adjustRightInd w:val="0"/>
        <w:spacing w:after="0"/>
      </w:pPr>
      <w:r>
        <w:rPr>
          <w:color w:val="000000"/>
          <w:sz w:val="24"/>
          <w:szCs w:val="24"/>
        </w:rPr>
        <w:t>Odpady komunalne zbierane przez służby komunalne z koszy przystankowych oraz odpady zebrane podczas sprzątania gminnych terenów i obiektów użyteczności publicznej gromadzone są w kontenerze o pojemności 7 m</w:t>
      </w:r>
      <w:r>
        <w:rPr>
          <w:color w:val="000000"/>
          <w:sz w:val="24"/>
          <w:szCs w:val="24"/>
          <w:vertAlign w:val="superscript"/>
        </w:rPr>
        <w:t>3</w:t>
      </w:r>
      <w:r>
        <w:rPr>
          <w:color w:val="000000"/>
          <w:sz w:val="24"/>
          <w:szCs w:val="24"/>
        </w:rPr>
        <w:t xml:space="preserve"> , który jest własnością Gminy Lutomiersk i jest ustawiony na placu wewnętrznym za budynkiem Urzędu Gminy Lutomiersk – w zakres </w:t>
      </w:r>
      <w:r>
        <w:rPr>
          <w:b/>
          <w:color w:val="000000"/>
          <w:sz w:val="24"/>
          <w:szCs w:val="24"/>
        </w:rPr>
        <w:t>zadania 5</w:t>
      </w:r>
      <w:r>
        <w:rPr>
          <w:color w:val="000000"/>
          <w:sz w:val="24"/>
          <w:szCs w:val="24"/>
        </w:rPr>
        <w:t xml:space="preserve"> wchodzi opróżnianie pojemnika z gromadzonych w nim odpadów oraz t</w:t>
      </w:r>
      <w:r w:rsidR="009112DA">
        <w:rPr>
          <w:color w:val="000000"/>
          <w:sz w:val="24"/>
          <w:szCs w:val="24"/>
        </w:rPr>
        <w:t>ransport i ich zagospodarowanie.</w:t>
      </w:r>
    </w:p>
    <w:p w:rsidR="00A86374" w:rsidRDefault="00A86374" w:rsidP="00A86374">
      <w:pPr>
        <w:pStyle w:val="NormalnyWeb"/>
        <w:numPr>
          <w:ilvl w:val="0"/>
          <w:numId w:val="17"/>
        </w:numPr>
        <w:autoSpaceDE w:val="0"/>
        <w:autoSpaceDN w:val="0"/>
        <w:adjustRightInd w:val="0"/>
        <w:spacing w:after="0"/>
        <w:rPr>
          <w:sz w:val="24"/>
          <w:szCs w:val="24"/>
        </w:rPr>
      </w:pPr>
      <w:r>
        <w:rPr>
          <w:sz w:val="24"/>
          <w:szCs w:val="24"/>
        </w:rPr>
        <w:t xml:space="preserve">Odbieranie odpadów zebranych w kontenerze odbywać się będzie z częstotliwością zapewniającą niedopuszczenie do jego przepełnienia, nie rzadziej niż </w:t>
      </w:r>
      <w:r w:rsidR="008243DD">
        <w:rPr>
          <w:b/>
          <w:sz w:val="24"/>
          <w:szCs w:val="24"/>
        </w:rPr>
        <w:t>trzy</w:t>
      </w:r>
      <w:r>
        <w:rPr>
          <w:b/>
          <w:sz w:val="24"/>
          <w:szCs w:val="24"/>
        </w:rPr>
        <w:t xml:space="preserve"> razy</w:t>
      </w:r>
      <w:r>
        <w:rPr>
          <w:sz w:val="24"/>
          <w:szCs w:val="24"/>
        </w:rPr>
        <w:t xml:space="preserve"> w miesiącu.</w:t>
      </w:r>
    </w:p>
    <w:p w:rsidR="00A86374" w:rsidRDefault="00A86374" w:rsidP="00A86374">
      <w:pPr>
        <w:pStyle w:val="NormalnyWeb"/>
        <w:numPr>
          <w:ilvl w:val="0"/>
          <w:numId w:val="17"/>
        </w:numPr>
        <w:spacing w:after="0"/>
        <w:rPr>
          <w:sz w:val="24"/>
          <w:szCs w:val="24"/>
        </w:rPr>
      </w:pPr>
      <w:r>
        <w:rPr>
          <w:b/>
          <w:sz w:val="24"/>
          <w:szCs w:val="24"/>
          <w:u w:val="single"/>
        </w:rPr>
        <w:t>Zamawiający dopuszcza telefoniczne uzgodnienia z Wykonawcą częstotliwości odbioru odpadów  gromadzonych w kontenerze.</w:t>
      </w:r>
    </w:p>
    <w:p w:rsidR="00A86374" w:rsidRDefault="00A86374" w:rsidP="00A86374">
      <w:pPr>
        <w:pStyle w:val="NormalnyWeb"/>
        <w:numPr>
          <w:ilvl w:val="0"/>
          <w:numId w:val="17"/>
        </w:numPr>
        <w:rPr>
          <w:sz w:val="24"/>
          <w:szCs w:val="24"/>
        </w:rPr>
      </w:pPr>
      <w:r>
        <w:rPr>
          <w:sz w:val="24"/>
          <w:szCs w:val="24"/>
        </w:rPr>
        <w:t>W okresie objętym przedmiotem zamówienia przewiduje się szacowaną ilość odpadów komunalnych do odbioru i zagospodarowania w trakcie jego realizacji :</w:t>
      </w:r>
    </w:p>
    <w:p w:rsidR="00A86374" w:rsidRDefault="00A86374" w:rsidP="00A86374">
      <w:pPr>
        <w:pStyle w:val="NormalnyWeb"/>
        <w:spacing w:after="0"/>
        <w:ind w:left="708"/>
        <w:jc w:val="center"/>
        <w:rPr>
          <w:b/>
          <w:sz w:val="24"/>
          <w:szCs w:val="24"/>
          <w:u w:val="single"/>
        </w:rPr>
      </w:pPr>
      <w:r>
        <w:rPr>
          <w:b/>
          <w:sz w:val="24"/>
          <w:szCs w:val="24"/>
        </w:rPr>
        <w:t xml:space="preserve">Ilość odbiorów odpadów z kontenera w ciągu roku:  </w:t>
      </w:r>
      <w:r w:rsidR="008C0379">
        <w:rPr>
          <w:b/>
          <w:sz w:val="24"/>
          <w:szCs w:val="24"/>
        </w:rPr>
        <w:t>50</w:t>
      </w:r>
      <w:r>
        <w:rPr>
          <w:b/>
          <w:sz w:val="24"/>
          <w:szCs w:val="24"/>
        </w:rPr>
        <w:t xml:space="preserve"> x 7 m</w:t>
      </w:r>
      <w:r>
        <w:rPr>
          <w:b/>
          <w:sz w:val="24"/>
          <w:szCs w:val="24"/>
          <w:vertAlign w:val="superscript"/>
        </w:rPr>
        <w:t>3</w:t>
      </w:r>
      <w:r>
        <w:rPr>
          <w:b/>
          <w:sz w:val="24"/>
          <w:szCs w:val="24"/>
        </w:rPr>
        <w:t xml:space="preserve"> = </w:t>
      </w:r>
      <w:r w:rsidR="008243DD">
        <w:rPr>
          <w:b/>
          <w:sz w:val="24"/>
          <w:szCs w:val="24"/>
        </w:rPr>
        <w:t>3</w:t>
      </w:r>
      <w:r w:rsidR="008C0379">
        <w:rPr>
          <w:b/>
          <w:sz w:val="24"/>
          <w:szCs w:val="24"/>
        </w:rPr>
        <w:t>50</w:t>
      </w:r>
      <w:r>
        <w:rPr>
          <w:b/>
          <w:sz w:val="24"/>
          <w:szCs w:val="24"/>
        </w:rPr>
        <w:t xml:space="preserve"> m</w:t>
      </w:r>
      <w:r w:rsidR="008243DD">
        <w:rPr>
          <w:b/>
          <w:sz w:val="24"/>
          <w:szCs w:val="24"/>
          <w:vertAlign w:val="superscript"/>
        </w:rPr>
        <w:t>3</w:t>
      </w:r>
      <w:r>
        <w:rPr>
          <w:b/>
          <w:sz w:val="24"/>
          <w:szCs w:val="24"/>
        </w:rPr>
        <w:t xml:space="preserve">  odpadów komunalnych zmieszanych.</w:t>
      </w:r>
    </w:p>
    <w:p w:rsidR="00A86374" w:rsidRDefault="00A86374" w:rsidP="00A86374">
      <w:pPr>
        <w:pStyle w:val="NormalnyWeb"/>
        <w:spacing w:after="0"/>
        <w:ind w:left="708"/>
        <w:rPr>
          <w:b/>
          <w:sz w:val="24"/>
          <w:szCs w:val="24"/>
          <w:u w:val="single"/>
        </w:rPr>
      </w:pPr>
      <w:r>
        <w:rPr>
          <w:b/>
          <w:sz w:val="24"/>
          <w:szCs w:val="24"/>
          <w:u w:val="single"/>
        </w:rPr>
        <w:t>UWAGA:</w:t>
      </w:r>
    </w:p>
    <w:p w:rsidR="00A86374" w:rsidRDefault="00A86374" w:rsidP="00A86374">
      <w:pPr>
        <w:pStyle w:val="NormalnyWeb"/>
        <w:spacing w:after="0"/>
        <w:ind w:left="708"/>
        <w:rPr>
          <w:b/>
          <w:sz w:val="24"/>
          <w:szCs w:val="24"/>
          <w:u w:val="single"/>
        </w:rPr>
      </w:pPr>
      <w:r>
        <w:rPr>
          <w:sz w:val="24"/>
          <w:szCs w:val="24"/>
          <w:u w:val="single"/>
        </w:rPr>
        <w:t>Dane do wyceny zadania  mają charakter szacunkowy. Podane ilości mogą ulec zmianie stosownie do rzeczywistych potrzeb Zamawiającego. Ilość odbiorów odpadów z kontenera oszacowano na dotychczasowym poziomie</w:t>
      </w:r>
      <w:r w:rsidR="003173E7">
        <w:rPr>
          <w:sz w:val="24"/>
          <w:szCs w:val="24"/>
          <w:u w:val="single"/>
        </w:rPr>
        <w:t>.</w:t>
      </w:r>
      <w:r>
        <w:rPr>
          <w:sz w:val="24"/>
          <w:szCs w:val="24"/>
          <w:u w:val="single"/>
        </w:rPr>
        <w:t xml:space="preserve"> </w:t>
      </w:r>
    </w:p>
    <w:p w:rsidR="00A86374" w:rsidRDefault="00A86374" w:rsidP="00A86374">
      <w:pPr>
        <w:jc w:val="both"/>
        <w:rPr>
          <w:rFonts w:ascii="Arial" w:hAnsi="Arial" w:cs="Arial"/>
          <w:b/>
          <w:bCs/>
          <w:szCs w:val="20"/>
        </w:rPr>
      </w:pPr>
    </w:p>
    <w:p w:rsidR="00A86374" w:rsidRDefault="00A86374" w:rsidP="00A86374">
      <w:pPr>
        <w:jc w:val="both"/>
        <w:rPr>
          <w:rFonts w:ascii="Arial" w:hAnsi="Arial" w:cs="Arial"/>
          <w:b/>
          <w:bCs/>
          <w:szCs w:val="20"/>
        </w:rPr>
      </w:pPr>
    </w:p>
    <w:p w:rsidR="00A86374" w:rsidRDefault="00A86374" w:rsidP="00A86374">
      <w:pPr>
        <w:ind w:left="1416"/>
        <w:rPr>
          <w:b/>
          <w:bCs/>
          <w:szCs w:val="20"/>
        </w:rPr>
      </w:pPr>
      <w:r>
        <w:rPr>
          <w:b/>
          <w:bCs/>
          <w:szCs w:val="20"/>
        </w:rPr>
        <w:t xml:space="preserve">§ 2.  Szczegółowe wymagania stawiane przedsiębiorcom świadczącym </w:t>
      </w:r>
      <w:r>
        <w:rPr>
          <w:b/>
          <w:bCs/>
        </w:rPr>
        <w:t>usługi odbierania</w:t>
      </w:r>
      <w:r w:rsidR="0025025D">
        <w:rPr>
          <w:b/>
          <w:bCs/>
        </w:rPr>
        <w:t xml:space="preserve"> </w:t>
      </w:r>
      <w:r>
        <w:rPr>
          <w:b/>
          <w:bCs/>
        </w:rPr>
        <w:t xml:space="preserve">i zagospodarowania odpadów komunalnych </w:t>
      </w:r>
      <w:r>
        <w:rPr>
          <w:rFonts w:eastAsia="TimesNewRomanPS-BoldMT"/>
          <w:b/>
          <w:bCs/>
        </w:rPr>
        <w:t>od właścicieli nieruchomości, na których</w:t>
      </w:r>
      <w:r w:rsidR="0025025D">
        <w:rPr>
          <w:rFonts w:eastAsia="TimesNewRomanPS-BoldMT"/>
          <w:b/>
          <w:bCs/>
        </w:rPr>
        <w:t xml:space="preserve"> </w:t>
      </w:r>
      <w:r>
        <w:rPr>
          <w:rFonts w:eastAsia="TimesNewRomanPS-BoldMT"/>
          <w:b/>
          <w:bCs/>
        </w:rPr>
        <w:t xml:space="preserve">zamieszkują mieszkańcy </w:t>
      </w:r>
      <w:r>
        <w:rPr>
          <w:b/>
          <w:bCs/>
          <w:szCs w:val="20"/>
        </w:rPr>
        <w:t>z terenu Gminy Lutomiersk</w:t>
      </w:r>
    </w:p>
    <w:p w:rsidR="00A86374" w:rsidRDefault="00A86374" w:rsidP="00A86374">
      <w:pPr>
        <w:ind w:left="1416"/>
        <w:rPr>
          <w:b/>
          <w:bCs/>
          <w:szCs w:val="20"/>
        </w:rPr>
      </w:pPr>
    </w:p>
    <w:p w:rsidR="00A86374" w:rsidRDefault="00A86374" w:rsidP="00A86374">
      <w:r>
        <w:rPr>
          <w:rFonts w:eastAsia="TimesNewRomanPS-BoldMT"/>
          <w:b/>
          <w:bCs/>
        </w:rPr>
        <w:t xml:space="preserve">    1.</w:t>
      </w:r>
      <w:r>
        <w:rPr>
          <w:b/>
          <w:bCs/>
        </w:rPr>
        <w:t xml:space="preserve"> Obowiązki Wykonawcy</w:t>
      </w:r>
    </w:p>
    <w:p w:rsidR="00A86374" w:rsidRDefault="00A86374" w:rsidP="00A86374">
      <w:pPr>
        <w:pStyle w:val="NormalnyWeb"/>
        <w:numPr>
          <w:ilvl w:val="0"/>
          <w:numId w:val="2"/>
        </w:numPr>
        <w:spacing w:after="0"/>
        <w:rPr>
          <w:sz w:val="24"/>
          <w:szCs w:val="24"/>
        </w:rPr>
      </w:pPr>
      <w:r>
        <w:rPr>
          <w:sz w:val="24"/>
          <w:szCs w:val="24"/>
        </w:rPr>
        <w:t>Prawidłowe gospodarowanie odebranymi odpadami zgodnie z przepisami obowiązującymi w tym zakresie. Wszystkie odpady zebrane z terenu Gminy Lutomiersk Wykonawca zobowiązany jest zagospodarować zgodnie z obowiązującymi przepisami oraz „Planem Gospodarki Odpadami dla Województwa Łódzkiego”.</w:t>
      </w:r>
    </w:p>
    <w:p w:rsidR="00A86374" w:rsidRDefault="00A86374" w:rsidP="00A86374">
      <w:pPr>
        <w:pStyle w:val="NormalnyWeb"/>
        <w:numPr>
          <w:ilvl w:val="0"/>
          <w:numId w:val="2"/>
        </w:numPr>
        <w:tabs>
          <w:tab w:val="left" w:pos="10032"/>
        </w:tabs>
        <w:spacing w:after="0"/>
        <w:rPr>
          <w:sz w:val="24"/>
          <w:szCs w:val="24"/>
        </w:rPr>
      </w:pPr>
      <w:r>
        <w:rPr>
          <w:sz w:val="24"/>
          <w:szCs w:val="24"/>
        </w:rPr>
        <w:t>Przekazywanie odebranych zmieszanych odpadów komunalnych, odpadów zielonych oraz pozostałości z sortowania zmieszanych odpadów komunalnych przeznaczonych do składowania do Regionalnej Instalacji do Przetwarzania Odpadów Komunalnych właściwej dla regionu II lub, w szczególnych przypadkach, do instalacji przewidzianej do zastępczej obsługi regionu zgodnie z uchwałą nr XXVI/482/12 Sejmiku Województwa Łódzkiego z dnia 21.06.2012 r. w sprawie wykonania Planu Gospodarki Odpadami dla województwa łódzkiego 2012 r.</w:t>
      </w:r>
    </w:p>
    <w:p w:rsidR="00A86374" w:rsidRDefault="00A86374" w:rsidP="00A86374">
      <w:pPr>
        <w:pStyle w:val="NormalnyWeb"/>
        <w:numPr>
          <w:ilvl w:val="0"/>
          <w:numId w:val="2"/>
        </w:numPr>
        <w:spacing w:after="0"/>
        <w:rPr>
          <w:sz w:val="24"/>
          <w:szCs w:val="24"/>
        </w:rPr>
      </w:pPr>
      <w:r>
        <w:rPr>
          <w:sz w:val="24"/>
          <w:szCs w:val="24"/>
        </w:rPr>
        <w:t>Przekazywanie selektywnie zebranych odpadów komunalnych do instalacji odzysku i unieszkodliwiania zgodnie z hierarchią postępowania z odpadami, o której mowa w art. 17 ustawy z dnia 14 grudnia 2012 r. o odpadach</w:t>
      </w:r>
      <w:r>
        <w:t xml:space="preserve"> </w:t>
      </w:r>
      <w:r>
        <w:rPr>
          <w:sz w:val="24"/>
          <w:szCs w:val="24"/>
        </w:rPr>
        <w:t>z zastrzeżeniem, że jeżeli przed przekazaniem odebranych selektywnie odpadów do instalacji odzysku i unieszkodliwiania zostały one skierowane przez podmiot odbierający odpady do przesortowania, to powstałe pozostałości z sortowania - odpad o kodzie 19 12 12, przeznaczone do składowania, muszą zostać przekazane do regionalnych instalacji przetwarzania odpadów komunalnych lub instalacji zastępczych, o których mowa w pkt. 2).</w:t>
      </w:r>
    </w:p>
    <w:p w:rsidR="00A86374" w:rsidRDefault="00A86374" w:rsidP="00A86374">
      <w:pPr>
        <w:pStyle w:val="NormalnyWeb"/>
        <w:numPr>
          <w:ilvl w:val="0"/>
          <w:numId w:val="2"/>
        </w:numPr>
        <w:spacing w:after="0"/>
        <w:rPr>
          <w:sz w:val="24"/>
          <w:szCs w:val="24"/>
        </w:rPr>
      </w:pPr>
      <w:r>
        <w:rPr>
          <w:sz w:val="24"/>
          <w:szCs w:val="24"/>
        </w:rPr>
        <w:t>Uzyskanie poziomu ograniczenia masy odpadów komunalnych ulegających biodegradacji przekazywanych do składowania w poszczególnych latach zgodnie z Rozporządzeniem Ministra Środowiska  z dn. 25.05.2012 r. w sprawie poziomów ograniczenia masy odpadów komunalnych ulegających biodegradacji przekazywanych do składowania oraz sposobu obliczania poziomu ograniczania masy tych odpadów ( Dz. U z 2012 roku, poz. 676).</w:t>
      </w:r>
    </w:p>
    <w:p w:rsidR="00A86374" w:rsidRDefault="00A86374" w:rsidP="00A86374">
      <w:pPr>
        <w:numPr>
          <w:ilvl w:val="0"/>
          <w:numId w:val="2"/>
        </w:numPr>
        <w:ind w:left="720"/>
        <w:jc w:val="both"/>
        <w:rPr>
          <w:b/>
          <w:bCs/>
          <w:color w:val="FF0000"/>
          <w:lang w:eastAsia="zh-CN"/>
        </w:rPr>
      </w:pPr>
      <w:r>
        <w:rPr>
          <w:lang w:eastAsia="zh-CN"/>
        </w:rPr>
        <w:t>Odbieranie, transport i zagospodarowanie wszystkich odpadów komunalnych z terenu Gminy   Lutomiersk w sposób zapewniający osiągnięcie odpowiednich poziomów recyklingu, przygotowania do ponownego użycia i odzysku innymi metodami oraz ograniczenie masy odpadów ulegających biodegradacji, przekazywanych do składowania, zgodnie z zapisami</w:t>
      </w:r>
      <w:r>
        <w:rPr>
          <w:sz w:val="22"/>
          <w:szCs w:val="22"/>
          <w:lang w:eastAsia="zh-CN"/>
        </w:rPr>
        <w:t xml:space="preserve"> ustawy z dnia 13 września 1996 r. o utrzymaniu czystości i porządku w gminach (tj. Dz. U. z 2012 r., poz.391 ze zm.) oraz </w:t>
      </w:r>
      <w:r>
        <w:t xml:space="preserve"> Rozporządzeniem Ministra Środowiska z dnia 29 maja 2012 r. w sprawie poziomów recyklingu, przygotowania do ponownego użycia i odzysku innymi metodami niektórych frakcji odpadów komunalnych (Dz. U. z 2012 roku, poz. 645).</w:t>
      </w:r>
    </w:p>
    <w:p w:rsidR="00A86374" w:rsidRDefault="00A86374" w:rsidP="00A86374">
      <w:pPr>
        <w:pStyle w:val="NormalnyWeb"/>
        <w:numPr>
          <w:ilvl w:val="0"/>
          <w:numId w:val="2"/>
        </w:numPr>
        <w:spacing w:after="0"/>
        <w:rPr>
          <w:sz w:val="24"/>
          <w:szCs w:val="24"/>
        </w:rPr>
      </w:pPr>
      <w:r>
        <w:rPr>
          <w:sz w:val="24"/>
          <w:szCs w:val="24"/>
        </w:rPr>
        <w:t>Monitorowanie obowiązku ciążącego na właścicielu nieruchomości w zakresie selektywnego zbierania odpadów komunalnych oraz poinformowanie Zamawiającego w terminie 7 dni od stwierdzenia nieprawidłowej segregacji odpadów wraz z wykonaniem dokumentacji fotograficznej potwierdzającej zaistnienie zdarzenia.</w:t>
      </w:r>
    </w:p>
    <w:p w:rsidR="00A86374" w:rsidRDefault="00A86374" w:rsidP="00A86374">
      <w:pPr>
        <w:pStyle w:val="NormalnyWeb"/>
        <w:numPr>
          <w:ilvl w:val="0"/>
          <w:numId w:val="2"/>
        </w:numPr>
        <w:spacing w:after="0"/>
        <w:rPr>
          <w:sz w:val="24"/>
          <w:szCs w:val="24"/>
        </w:rPr>
      </w:pPr>
      <w:r>
        <w:rPr>
          <w:sz w:val="24"/>
          <w:szCs w:val="24"/>
        </w:rPr>
        <w:t xml:space="preserve">Odbieranie każdej ilości odpadów znajdującej się w pojemniku, bez względu na stopień jego zapełnienia. </w:t>
      </w:r>
    </w:p>
    <w:p w:rsidR="00A86374" w:rsidRDefault="00A86374" w:rsidP="00A86374">
      <w:pPr>
        <w:pStyle w:val="NormalnyWeb"/>
        <w:numPr>
          <w:ilvl w:val="0"/>
          <w:numId w:val="2"/>
        </w:numPr>
        <w:spacing w:after="0"/>
        <w:jc w:val="left"/>
        <w:rPr>
          <w:sz w:val="24"/>
          <w:szCs w:val="24"/>
        </w:rPr>
      </w:pPr>
      <w:r>
        <w:rPr>
          <w:sz w:val="24"/>
          <w:szCs w:val="24"/>
        </w:rPr>
        <w:t xml:space="preserve">Odbieranie wszystkich odpadów komunalnych od </w:t>
      </w:r>
      <w:r>
        <w:rPr>
          <w:rFonts w:eastAsia="TimesNewRomanPS-BoldMT"/>
          <w:sz w:val="24"/>
          <w:szCs w:val="24"/>
        </w:rPr>
        <w:t xml:space="preserve">właścicieli nieruchomości, na których zamieszkują mieszkańcy </w:t>
      </w:r>
      <w:r>
        <w:rPr>
          <w:sz w:val="24"/>
          <w:szCs w:val="24"/>
        </w:rPr>
        <w:t>z terenu Gminy Lutomiersk, zgodnie z wykazem nieruchomości będącym załącznikiem do SIWZ. Załączone wykazy mają charakter informacyjny, mogą  więc zmieniać się w trakcie trwania umowy oraz mogą nie odzwierciedlać rzeczywistego stanu na dzień zawarcia umowy.</w:t>
      </w:r>
    </w:p>
    <w:p w:rsidR="00A86374" w:rsidRDefault="00A86374" w:rsidP="00A86374">
      <w:pPr>
        <w:pStyle w:val="NormalnyWeb"/>
        <w:numPr>
          <w:ilvl w:val="0"/>
          <w:numId w:val="2"/>
        </w:numPr>
        <w:spacing w:after="0"/>
        <w:rPr>
          <w:sz w:val="24"/>
          <w:szCs w:val="24"/>
        </w:rPr>
      </w:pPr>
      <w:r>
        <w:rPr>
          <w:sz w:val="24"/>
          <w:szCs w:val="24"/>
        </w:rPr>
        <w:t>Bieżące przekazywanie Zamawiającemu adresów nieruchomości, na których zamieszkują mieszkańcy i powstają odpady komunalne, a które nie zostały ujęte w bazie danych prowadzonej przez Zamawiającego.</w:t>
      </w:r>
    </w:p>
    <w:p w:rsidR="00A86374" w:rsidRDefault="00A86374" w:rsidP="00A86374">
      <w:pPr>
        <w:pStyle w:val="NormalnyWeb"/>
        <w:numPr>
          <w:ilvl w:val="0"/>
          <w:numId w:val="2"/>
        </w:numPr>
        <w:spacing w:after="0"/>
        <w:rPr>
          <w:sz w:val="24"/>
          <w:szCs w:val="24"/>
        </w:rPr>
      </w:pPr>
      <w:r>
        <w:rPr>
          <w:sz w:val="24"/>
          <w:szCs w:val="24"/>
        </w:rPr>
        <w:t>Zbieranie odpadów w taki sposób, aby nie dopuścić do zmieszania selektywnie zebranych odpadów komunalnych ze zmieszanymi odpadami komunalnymi odbieranymi od właścicieli nieruchomości – zgodnie z art. 9e ust.2 ustawy z dnia 13 września 1996 roku o utrzymaniu czystości i porządku w gminach</w:t>
      </w:r>
      <w:r w:rsidR="003173E7">
        <w:rPr>
          <w:sz w:val="24"/>
          <w:szCs w:val="24"/>
        </w:rPr>
        <w:t xml:space="preserve"> (tekst jednolity: Dz. U. z 2013</w:t>
      </w:r>
      <w:r>
        <w:rPr>
          <w:sz w:val="24"/>
          <w:szCs w:val="24"/>
        </w:rPr>
        <w:t xml:space="preserve"> roku, poz. </w:t>
      </w:r>
      <w:r w:rsidR="003173E7">
        <w:rPr>
          <w:sz w:val="24"/>
          <w:szCs w:val="24"/>
        </w:rPr>
        <w:t>1</w:t>
      </w:r>
      <w:r>
        <w:rPr>
          <w:sz w:val="24"/>
          <w:szCs w:val="24"/>
        </w:rPr>
        <w:t>39</w:t>
      </w:r>
      <w:r w:rsidR="003173E7">
        <w:rPr>
          <w:sz w:val="24"/>
          <w:szCs w:val="24"/>
        </w:rPr>
        <w:t>9</w:t>
      </w:r>
      <w:r>
        <w:rPr>
          <w:sz w:val="24"/>
          <w:szCs w:val="24"/>
        </w:rPr>
        <w:t xml:space="preserve"> ze zmianami).</w:t>
      </w:r>
    </w:p>
    <w:p w:rsidR="00A86374" w:rsidRDefault="00A86374" w:rsidP="00A86374">
      <w:pPr>
        <w:pStyle w:val="NormalnyWeb"/>
        <w:numPr>
          <w:ilvl w:val="0"/>
          <w:numId w:val="2"/>
        </w:numPr>
        <w:spacing w:after="0"/>
        <w:rPr>
          <w:sz w:val="24"/>
          <w:szCs w:val="24"/>
        </w:rPr>
      </w:pPr>
      <w:r>
        <w:rPr>
          <w:sz w:val="24"/>
          <w:szCs w:val="24"/>
        </w:rPr>
        <w:t>Opracowanie trasy przejazdu i odbioru odpadów, aby odpady były zbierane tylko na terenie Gminy Lutomiersk i tylko z nieruchomości, na których zamieszkują mieszkańcy. Nie dopuszcza się zbierania (dopełniania pojazdu odpadami) z terenu innej gminy lub z nieruchomości, na których nie zamieszkują mieszkańcy. Pojazdy po zapełnieniu, bez dodatkowego postoju będą dostarczały odpady do zakładu</w:t>
      </w:r>
      <w:r w:rsidR="00A02419">
        <w:rPr>
          <w:sz w:val="24"/>
          <w:szCs w:val="24"/>
        </w:rPr>
        <w:t xml:space="preserve"> zagospodarowania lub</w:t>
      </w:r>
      <w:r>
        <w:rPr>
          <w:sz w:val="24"/>
          <w:szCs w:val="24"/>
        </w:rPr>
        <w:t xml:space="preserve"> przetwarzania odpadów.</w:t>
      </w:r>
    </w:p>
    <w:p w:rsidR="00A86374" w:rsidRDefault="00A86374" w:rsidP="00A86374">
      <w:pPr>
        <w:pStyle w:val="NormalnyWeb"/>
        <w:numPr>
          <w:ilvl w:val="0"/>
          <w:numId w:val="2"/>
        </w:numPr>
        <w:spacing w:after="0"/>
        <w:rPr>
          <w:sz w:val="24"/>
          <w:szCs w:val="24"/>
        </w:rPr>
      </w:pPr>
      <w:r>
        <w:rPr>
          <w:sz w:val="24"/>
          <w:szCs w:val="24"/>
        </w:rPr>
        <w:t>Dokonywanie odbioru odpadów z posesji niezależnie od standardu jakościowego dróg, przy których się one znajdują oraz niezależnie od odległości posesji od pierwszej linii zabudowy.</w:t>
      </w:r>
    </w:p>
    <w:p w:rsidR="00A86374" w:rsidRDefault="00A86374" w:rsidP="00A86374">
      <w:pPr>
        <w:pStyle w:val="NormalnyWeb"/>
        <w:numPr>
          <w:ilvl w:val="0"/>
          <w:numId w:val="2"/>
        </w:numPr>
        <w:spacing w:after="0"/>
        <w:rPr>
          <w:sz w:val="24"/>
          <w:szCs w:val="24"/>
        </w:rPr>
      </w:pPr>
      <w:r>
        <w:rPr>
          <w:sz w:val="24"/>
          <w:szCs w:val="24"/>
        </w:rPr>
        <w:t>Dokonywanie odbioru i transportu odpadów, również w przypadkach, kiedy dojazd do nieruchomości lub punktu (miejsca) zbiórki odpadów będzie utrudniony z powodu prowadzonych remontów dróg, dojazdów, prac budowlanych, itp. W takich przypadkach Wykonawcy nie przysługują roszczenia z tytułu wzrostu kosztów realizacji przedmiotu umowy.</w:t>
      </w:r>
    </w:p>
    <w:p w:rsidR="00A86374" w:rsidRDefault="00A86374" w:rsidP="00A86374">
      <w:pPr>
        <w:pStyle w:val="NormalnyWeb"/>
        <w:numPr>
          <w:ilvl w:val="0"/>
          <w:numId w:val="2"/>
        </w:numPr>
        <w:spacing w:after="0"/>
        <w:rPr>
          <w:sz w:val="24"/>
          <w:szCs w:val="24"/>
        </w:rPr>
      </w:pPr>
      <w:r>
        <w:rPr>
          <w:sz w:val="24"/>
          <w:szCs w:val="24"/>
        </w:rPr>
        <w:t>W sezonie zimowym, gdy ze względu na nie przejezdność dróg, niemożliwy będzie odbiór i wywóz odpadów z nieruchomości w terminie przewidzianym w harmonogramie, Wykonawca zobowiązany jest do ich odbioru w terminie do 2 dni od dnia, w którym został on poinformowany przez Zamawiającego bądź właściciela nieruchomości, że droga stała się przejezdną.</w:t>
      </w:r>
    </w:p>
    <w:p w:rsidR="00A86374" w:rsidRDefault="00A86374" w:rsidP="00A86374">
      <w:pPr>
        <w:pStyle w:val="NormalnyWeb"/>
        <w:numPr>
          <w:ilvl w:val="0"/>
          <w:numId w:val="2"/>
        </w:numPr>
        <w:spacing w:after="0"/>
        <w:rPr>
          <w:sz w:val="24"/>
          <w:szCs w:val="24"/>
        </w:rPr>
      </w:pPr>
      <w:r>
        <w:rPr>
          <w:sz w:val="24"/>
          <w:szCs w:val="24"/>
        </w:rPr>
        <w:t>Informowanie Zamawiającego o każdym przypadku niemożności odebrania odpadów z danej nieruchomości ze względu na brak współdziałania właściciela tej nieruchomości, np. w przypadku gdy przez okres 2 miesięcy właściciel nie wystawia pojemnika z odpadami w terminach określonych w harmonogramie.</w:t>
      </w:r>
    </w:p>
    <w:p w:rsidR="00A86374" w:rsidRDefault="00A86374" w:rsidP="00A86374">
      <w:pPr>
        <w:pStyle w:val="NormalnyWeb"/>
        <w:numPr>
          <w:ilvl w:val="0"/>
          <w:numId w:val="2"/>
        </w:numPr>
        <w:spacing w:after="0"/>
        <w:rPr>
          <w:sz w:val="24"/>
          <w:szCs w:val="24"/>
        </w:rPr>
      </w:pPr>
      <w:r>
        <w:rPr>
          <w:sz w:val="24"/>
          <w:szCs w:val="24"/>
        </w:rPr>
        <w:t>Opracowanie harmonogramu odbierania odpadów, z uwzględnieniem poszczególnych rodzajów odpadów.</w:t>
      </w:r>
    </w:p>
    <w:p w:rsidR="00A86374" w:rsidRDefault="00A86374" w:rsidP="00A86374">
      <w:pPr>
        <w:pStyle w:val="NormalnyWeb"/>
        <w:numPr>
          <w:ilvl w:val="0"/>
          <w:numId w:val="2"/>
        </w:numPr>
        <w:spacing w:after="0"/>
        <w:rPr>
          <w:sz w:val="24"/>
          <w:szCs w:val="24"/>
        </w:rPr>
      </w:pPr>
      <w:r>
        <w:rPr>
          <w:sz w:val="24"/>
          <w:szCs w:val="24"/>
        </w:rPr>
        <w:t>Harmonogram, co do treści i formy wymaga akceptacji przez Zamawiającego.</w:t>
      </w:r>
      <w:r>
        <w:rPr>
          <w:sz w:val="24"/>
          <w:szCs w:val="24"/>
        </w:rPr>
        <w:br/>
        <w:t>Zamawiający zaakceptuje harmonogram lub przedstawi uwagi do niego w terminie 7 dni od dnia jego otrzymania. Wykonawca w terminie 7 dni wprowadzi uwagi Zamawiającego oraz przedstawi go do ponownej akceptacji.</w:t>
      </w:r>
    </w:p>
    <w:p w:rsidR="00A86374" w:rsidRDefault="00A86374" w:rsidP="00A86374">
      <w:pPr>
        <w:pStyle w:val="NormalnyWeb"/>
        <w:numPr>
          <w:ilvl w:val="0"/>
          <w:numId w:val="2"/>
        </w:numPr>
        <w:spacing w:after="0"/>
        <w:rPr>
          <w:sz w:val="24"/>
          <w:szCs w:val="24"/>
        </w:rPr>
      </w:pPr>
      <w:r>
        <w:rPr>
          <w:sz w:val="24"/>
          <w:szCs w:val="24"/>
        </w:rPr>
        <w:t>Wykonawca zaopatrzy wszystkich obsługiwanych w</w:t>
      </w:r>
      <w:r>
        <w:rPr>
          <w:rFonts w:eastAsia="TimesNewRomanPS-BoldMT"/>
          <w:sz w:val="24"/>
          <w:szCs w:val="24"/>
        </w:rPr>
        <w:t>łaścicieli nieruchomości,</w:t>
      </w:r>
      <w:r>
        <w:rPr>
          <w:rFonts w:eastAsia="TimesNewRomanPS-BoldMT"/>
          <w:sz w:val="24"/>
          <w:szCs w:val="24"/>
        </w:rPr>
        <w:br/>
      </w:r>
      <w:r>
        <w:rPr>
          <w:sz w:val="24"/>
          <w:szCs w:val="24"/>
        </w:rPr>
        <w:t>w harmonogramy zbiórki odpadów uwzględniając następujące wymogi:</w:t>
      </w:r>
    </w:p>
    <w:p w:rsidR="00A86374" w:rsidRDefault="00A86374" w:rsidP="00A86374">
      <w:pPr>
        <w:pStyle w:val="NormalnyWeb"/>
        <w:numPr>
          <w:ilvl w:val="1"/>
          <w:numId w:val="2"/>
        </w:numPr>
        <w:spacing w:after="0"/>
        <w:rPr>
          <w:sz w:val="24"/>
          <w:szCs w:val="24"/>
        </w:rPr>
      </w:pPr>
      <w:r>
        <w:rPr>
          <w:sz w:val="24"/>
          <w:szCs w:val="24"/>
        </w:rPr>
        <w:t>dla nieruchomości zamieszkałych – 1 egzemplarz w formie papierowej;</w:t>
      </w:r>
    </w:p>
    <w:p w:rsidR="00A86374" w:rsidRDefault="00A86374" w:rsidP="00A86374">
      <w:pPr>
        <w:numPr>
          <w:ilvl w:val="1"/>
          <w:numId w:val="2"/>
        </w:numPr>
        <w:suppressAutoHyphens w:val="0"/>
        <w:jc w:val="both"/>
      </w:pPr>
      <w:r>
        <w:t>harmonogram powinien być dostarczony przed początkiem okresu, którego dotyczy;</w:t>
      </w:r>
    </w:p>
    <w:p w:rsidR="00A86374" w:rsidRDefault="00A86374" w:rsidP="00A86374">
      <w:pPr>
        <w:numPr>
          <w:ilvl w:val="1"/>
          <w:numId w:val="2"/>
        </w:numPr>
        <w:suppressAutoHyphens w:val="0"/>
        <w:jc w:val="both"/>
      </w:pPr>
      <w:r>
        <w:t>w przypadku nowo zgłoszonej nieruchomości Wykonawca zaopatrzy tę nieruchomość w harmonogram odbierania odpadów w trakcie pierwszego odbioru odpadów;</w:t>
      </w:r>
    </w:p>
    <w:p w:rsidR="00A86374" w:rsidRDefault="00A86374" w:rsidP="00A86374">
      <w:pPr>
        <w:numPr>
          <w:ilvl w:val="1"/>
          <w:numId w:val="2"/>
        </w:numPr>
        <w:suppressAutoHyphens w:val="0"/>
        <w:jc w:val="both"/>
      </w:pPr>
      <w:r>
        <w:t>harmonogram przygotowany zostanie na cały okres obowiązywania umowy.</w:t>
      </w:r>
    </w:p>
    <w:p w:rsidR="00A86374" w:rsidRDefault="00A86374" w:rsidP="00A86374">
      <w:pPr>
        <w:numPr>
          <w:ilvl w:val="1"/>
          <w:numId w:val="2"/>
        </w:numPr>
        <w:suppressAutoHyphens w:val="0"/>
        <w:jc w:val="both"/>
      </w:pPr>
      <w:r>
        <w:t>w przypadku nieprzewidzianych okoliczności dopuszcza się zmianę terminu odbioru odpadów za zgodą Zamawiającego. Wykonawca odpowiedzialny jest w takim przypadku do bieżącego poinformowania Zamawiającego w sposób określony w umowie oraz właścicieli nieruchomości, których zmiana dotyczy;</w:t>
      </w:r>
    </w:p>
    <w:p w:rsidR="00A86374" w:rsidRDefault="00A86374" w:rsidP="00A86374">
      <w:pPr>
        <w:numPr>
          <w:ilvl w:val="1"/>
          <w:numId w:val="2"/>
        </w:numPr>
        <w:suppressAutoHyphens w:val="0"/>
        <w:jc w:val="both"/>
      </w:pPr>
      <w:r>
        <w:t>wystarczającym dla obowiązku doręczenia harmonogramu będzie włożenie go do skrzynek pocztowych każdej nieruchomości;</w:t>
      </w:r>
    </w:p>
    <w:p w:rsidR="00A86374" w:rsidRDefault="00A86374" w:rsidP="00A86374">
      <w:pPr>
        <w:numPr>
          <w:ilvl w:val="1"/>
          <w:numId w:val="2"/>
        </w:numPr>
        <w:suppressAutoHyphens w:val="0"/>
        <w:jc w:val="both"/>
      </w:pPr>
      <w:r>
        <w:t>Wykonawca winien umieścić harmonogram na własnej stronie internetowej i eksponować go przez cały okres na jaki został przygotowany;</w:t>
      </w:r>
    </w:p>
    <w:p w:rsidR="00A86374" w:rsidRDefault="00A86374" w:rsidP="00A86374">
      <w:pPr>
        <w:numPr>
          <w:ilvl w:val="1"/>
          <w:numId w:val="2"/>
        </w:numPr>
        <w:suppressAutoHyphens w:val="0"/>
      </w:pPr>
      <w:r>
        <w:t>harmonogram nie powinien zawierać żadnych dodatkowych treści ponad informacje związane z wykonywaniem zamówienia, w szczególności reklam, informacji propagandowych itd. Dopuszcza się wypisanie w harmonogramie danych adresowych i kontaktowych Wykonawcy jaki i Zamawiającego.</w:t>
      </w:r>
    </w:p>
    <w:p w:rsidR="00A86374" w:rsidRDefault="00A86374" w:rsidP="00A86374">
      <w:pPr>
        <w:numPr>
          <w:ilvl w:val="0"/>
          <w:numId w:val="2"/>
        </w:numPr>
        <w:suppressAutoHyphens w:val="0"/>
        <w:rPr>
          <w:b/>
          <w:bCs/>
        </w:rPr>
      </w:pPr>
      <w:r>
        <w:t>Odbiór odpadów powinien rozpoczynać się najwcześniej od godz. 7:00 w danym dniu.</w:t>
      </w:r>
    </w:p>
    <w:p w:rsidR="00A86374" w:rsidRDefault="00A86374" w:rsidP="00A86374">
      <w:pPr>
        <w:numPr>
          <w:ilvl w:val="0"/>
          <w:numId w:val="2"/>
        </w:numPr>
        <w:suppressAutoHyphens w:val="0"/>
      </w:pPr>
      <w:r>
        <w:rPr>
          <w:bCs/>
        </w:rPr>
        <w:t>Wykonawca w ramach realizacji zamówienia wyposaża nieruchomości zamieszkałe w czyste i sprawne technicznie pojemniki, spełniające wymogi obowiązujących norm krajowych i unijnych</w:t>
      </w:r>
      <w:r>
        <w:rPr>
          <w:b/>
          <w:bCs/>
        </w:rPr>
        <w:t>.</w:t>
      </w:r>
    </w:p>
    <w:p w:rsidR="00A86374" w:rsidRDefault="00A86374" w:rsidP="00A86374">
      <w:pPr>
        <w:numPr>
          <w:ilvl w:val="0"/>
          <w:numId w:val="2"/>
        </w:numPr>
        <w:suppressAutoHyphens w:val="0"/>
      </w:pPr>
      <w:r>
        <w:t>Wykonawca będzie odbierał odpady z pojemników, będących własnością właścicieli nieruchomości</w:t>
      </w:r>
      <w:r>
        <w:rPr>
          <w:rFonts w:eastAsia="TimesNewRomanPS-BoldMT"/>
        </w:rPr>
        <w:t>, na których zamieszkują mieszkańcy</w:t>
      </w:r>
      <w:r>
        <w:t>, spełniających warunki obowiązujących norm polsko-europejskich</w:t>
      </w:r>
      <w:r>
        <w:rPr>
          <w:b/>
        </w:rPr>
        <w:t>.</w:t>
      </w:r>
    </w:p>
    <w:p w:rsidR="00A86374" w:rsidRDefault="00A86374" w:rsidP="00A86374">
      <w:pPr>
        <w:numPr>
          <w:ilvl w:val="0"/>
          <w:numId w:val="2"/>
        </w:numPr>
        <w:suppressAutoHyphens w:val="0"/>
      </w:pPr>
      <w:r>
        <w:t xml:space="preserve">Wykonawca ponosi całkowitą odpowiedzialność za odbiór i zagospodarowanie odpadów komunalnych zgodnie z obowiązującymi przepisami i normami. Dotyczy to między innymi przeładunku, transportu, odzysku, unieszkodliwiania oraz wszelkich spraw </w:t>
      </w:r>
      <w:proofErr w:type="spellStart"/>
      <w:r>
        <w:t>formalno</w:t>
      </w:r>
      <w:proofErr w:type="spellEnd"/>
      <w:r>
        <w:t>–prawnych związanych ze zbieraniem, transportem, odzyskiem, czy unieszkodliwianiem lub przekazaniem odpadów uprawnionemu przedsiębiorcy prowadzącemu działalność w zakresie odzysku lub unieszkodliwiania odpadów komunalnych.</w:t>
      </w:r>
    </w:p>
    <w:p w:rsidR="00A86374" w:rsidRDefault="00A86374" w:rsidP="00A86374">
      <w:pPr>
        <w:numPr>
          <w:ilvl w:val="0"/>
          <w:numId w:val="2"/>
        </w:numPr>
        <w:suppressAutoHyphens w:val="0"/>
      </w:pPr>
      <w:r>
        <w:t>Wykonawca ponosi pełną odpowiedzialność za szkody wyrządzone podczas wykonywania przedmiotu zamówienia.</w:t>
      </w:r>
    </w:p>
    <w:p w:rsidR="00A86374" w:rsidRDefault="00A86374" w:rsidP="00A86374">
      <w:pPr>
        <w:numPr>
          <w:ilvl w:val="0"/>
          <w:numId w:val="2"/>
        </w:numPr>
        <w:suppressAutoHyphens w:val="0"/>
      </w:pPr>
      <w:r>
        <w:t>W przypadku, gdy Wykonawca spowodował uszkodzenie bądź zniszczenie pojemnika na odpady, zobowiązany jest dany pojemnik naprawić lub wymienić na wolny od wad.</w:t>
      </w:r>
    </w:p>
    <w:p w:rsidR="00A86374" w:rsidRDefault="00A86374" w:rsidP="00A86374">
      <w:pPr>
        <w:numPr>
          <w:ilvl w:val="0"/>
          <w:numId w:val="2"/>
        </w:numPr>
        <w:suppressAutoHyphens w:val="0"/>
      </w:pPr>
      <w:r>
        <w:t>W przypadku innych szkód (np.: w drodze, ogrodzeniu, budynku, itp.) Wykonawca zobowiązany jest do naprawienia wyrządzonej szkody na zasadach ogólnych Kodeksu Cywilnego oraz ustalonych w porozumieniu z właścicielem nieruchomości.</w:t>
      </w:r>
    </w:p>
    <w:p w:rsidR="00A86374" w:rsidRDefault="00A86374" w:rsidP="00A86374">
      <w:pPr>
        <w:numPr>
          <w:ilvl w:val="0"/>
          <w:numId w:val="2"/>
        </w:numPr>
        <w:suppressAutoHyphens w:val="0"/>
      </w:pPr>
      <w:r>
        <w:t>Wykonawca zobowiązany jest do:</w:t>
      </w:r>
    </w:p>
    <w:p w:rsidR="00A86374" w:rsidRDefault="00A86374" w:rsidP="00A86374">
      <w:pPr>
        <w:numPr>
          <w:ilvl w:val="1"/>
          <w:numId w:val="3"/>
        </w:numPr>
        <w:suppressAutoHyphens w:val="0"/>
        <w:jc w:val="both"/>
      </w:pPr>
      <w:r>
        <w:t>posiadania wyposażenia umożliwiającego odbieranie odpadów komunalnych od właścicieli nieruchomości oraz zapewnienia jego odpowiedniego stanu technicznego,</w:t>
      </w:r>
    </w:p>
    <w:p w:rsidR="00A86374" w:rsidRDefault="00A86374" w:rsidP="00A86374">
      <w:pPr>
        <w:numPr>
          <w:ilvl w:val="1"/>
          <w:numId w:val="3"/>
        </w:numPr>
        <w:suppressAutoHyphens w:val="0"/>
        <w:jc w:val="both"/>
      </w:pPr>
      <w:r>
        <w:t>utrzymania odpowiedniego stanu sanitarnego pojazdów do odbierania odpadów komunalnych od właścicieli nieruchomości i urządzeń do odbierania odpadów komunalnych od właścicieli nieruchomości,</w:t>
      </w:r>
    </w:p>
    <w:p w:rsidR="00A86374" w:rsidRDefault="00A86374" w:rsidP="00A86374">
      <w:pPr>
        <w:numPr>
          <w:ilvl w:val="1"/>
          <w:numId w:val="3"/>
        </w:numPr>
        <w:suppressAutoHyphens w:val="0"/>
        <w:jc w:val="both"/>
      </w:pPr>
      <w:r>
        <w:t>spełnienia wymagań technicznych dotyczących wyposażenia pojazdów,</w:t>
      </w:r>
    </w:p>
    <w:p w:rsidR="00A86374" w:rsidRDefault="00A86374" w:rsidP="00A86374">
      <w:pPr>
        <w:numPr>
          <w:ilvl w:val="1"/>
          <w:numId w:val="3"/>
        </w:numPr>
        <w:suppressAutoHyphens w:val="0"/>
        <w:jc w:val="both"/>
      </w:pPr>
      <w:r>
        <w:t xml:space="preserve">zapewnienia odpowiedniego usytuowania i wyposażenia bazy magazynowo - transportowej, zgodnie z rozporządzeniem Ministra Środowiska </w:t>
      </w:r>
      <w:r>
        <w:rPr>
          <w:color w:val="000000"/>
        </w:rPr>
        <w:t xml:space="preserve">z dnia 11 stycznia 2013 roku </w:t>
      </w:r>
      <w:r>
        <w:t xml:space="preserve">w sprawie szczegółowych wymagań w zakresie odbierania odpadów komunalnych od właścicieli nieruchomości </w:t>
      </w:r>
      <w:r>
        <w:rPr>
          <w:color w:val="000000"/>
        </w:rPr>
        <w:t>(Dz. U. z 2013 roku, poz. 122)</w:t>
      </w:r>
    </w:p>
    <w:p w:rsidR="00A86374" w:rsidRDefault="00A86374" w:rsidP="00A86374">
      <w:pPr>
        <w:numPr>
          <w:ilvl w:val="0"/>
          <w:numId w:val="2"/>
        </w:numPr>
        <w:suppressAutoHyphens w:val="0"/>
        <w:jc w:val="both"/>
      </w:pPr>
      <w:r>
        <w:t>Nie dopuszcza się stosowania śmieciarek służących do zbierania odpadów komunalnych zmieszanych do zbierania odpadów selektywnie gromadzonych. Wymagane jest posiadanie odrębnego pojazdu do zbierania odpadów selektywnie gromadzonych. Pojazd musi odróżniać od pozostałego sprzętu zbierającego odpady zmieszane np.: kolorem i być wyraźnie oznaczony z przodu i z boku pojazdu napisem potwierdzającym, że zbiera odpady selektywnie gromadzone.</w:t>
      </w:r>
    </w:p>
    <w:p w:rsidR="00A86374" w:rsidRDefault="00A86374" w:rsidP="00A86374">
      <w:pPr>
        <w:numPr>
          <w:ilvl w:val="0"/>
          <w:numId w:val="2"/>
        </w:numPr>
        <w:suppressAutoHyphens w:val="0"/>
        <w:jc w:val="both"/>
      </w:pPr>
      <w:r>
        <w:t>Wykonawca zobowiązany jest do przechowywania w siedzibie Wykonawcy, przez okres 2 lat od dnia ich zapisania, danych pochodzących z monitoringu, o których mowa w § 5 ust 1 pkt. 2) rozporządzenia Ministra Środowiska w sprawie szczegółowych wymagań w zakresie odbierania odpadów komunalnych. Wykonawca powinien posiadać odpowiedni program umożliwiający odczyt, prezentację oraz weryfikację przez Zamawiającego przechowywanych danych. Dane będą udostępniane, na każde żądanie Zamawiającego.</w:t>
      </w:r>
    </w:p>
    <w:p w:rsidR="00A86374" w:rsidRDefault="00A86374" w:rsidP="00583249">
      <w:pPr>
        <w:numPr>
          <w:ilvl w:val="0"/>
          <w:numId w:val="2"/>
        </w:numPr>
        <w:suppressAutoHyphens w:val="0"/>
        <w:jc w:val="both"/>
      </w:pPr>
      <w:r>
        <w:t>Wykonawca zobowiązany jest do comiesięcznego przedstawiania  Zamawiającemu dowodów potwierdzających:</w:t>
      </w:r>
    </w:p>
    <w:p w:rsidR="00A86374" w:rsidRDefault="00A86374" w:rsidP="00583249">
      <w:pPr>
        <w:numPr>
          <w:ilvl w:val="0"/>
          <w:numId w:val="7"/>
        </w:numPr>
        <w:suppressAutoHyphens w:val="0"/>
        <w:jc w:val="both"/>
      </w:pPr>
      <w:r>
        <w:t xml:space="preserve"> wykonanie czynności zagospodarowania odebranych zmieszanych odpadów komunalnych poprzez przekazanie ich do odzysku lub unieszkodliwienia zgodnie z przepisami obowiązującego prawa,</w:t>
      </w:r>
    </w:p>
    <w:p w:rsidR="00A86374" w:rsidRDefault="00A86374" w:rsidP="00A86374">
      <w:pPr>
        <w:numPr>
          <w:ilvl w:val="0"/>
          <w:numId w:val="7"/>
        </w:numPr>
        <w:suppressAutoHyphens w:val="0"/>
        <w:jc w:val="both"/>
      </w:pPr>
      <w:r>
        <w:t xml:space="preserve">wykonanie czynności zagospodarowania </w:t>
      </w:r>
      <w:r>
        <w:rPr>
          <w:bCs/>
        </w:rPr>
        <w:t xml:space="preserve">selektywnie zebranych odpadów komunalnych poprzez przekazanie ich do odzysku </w:t>
      </w:r>
      <w:r>
        <w:t>zgodnie z przepisami obowiązującego prawa.</w:t>
      </w:r>
    </w:p>
    <w:p w:rsidR="00A86374" w:rsidRDefault="00A86374" w:rsidP="00A86374">
      <w:pPr>
        <w:numPr>
          <w:ilvl w:val="0"/>
          <w:numId w:val="2"/>
        </w:numPr>
        <w:tabs>
          <w:tab w:val="num" w:pos="900"/>
        </w:tabs>
        <w:suppressAutoHyphens w:val="0"/>
        <w:jc w:val="both"/>
      </w:pPr>
      <w:r>
        <w:t>Wykonawca zobowiązany jest do realizacji reklamacji (nieodebranie z nieruchomości odpadów zgodnie z harmonogramem), w ciągu 24 godzin od otrzymania zawiadomienia e-mailem od Zamawiającego. Załatwienie reklamacji należy niezwłocznie potwierdzić na e-mail Zamawiającego.</w:t>
      </w:r>
    </w:p>
    <w:p w:rsidR="00A86374" w:rsidRDefault="00A86374" w:rsidP="00A86374">
      <w:pPr>
        <w:numPr>
          <w:ilvl w:val="0"/>
          <w:numId w:val="2"/>
        </w:numPr>
        <w:tabs>
          <w:tab w:val="num" w:pos="900"/>
        </w:tabs>
        <w:suppressAutoHyphens w:val="0"/>
        <w:jc w:val="both"/>
      </w:pPr>
      <w:r>
        <w:t>W przypadku, gdy odpady komunalne zmieszane są gromadzone niezgodnie z regulaminem (np. poza pojemnikiem, w pojemniku niezgodnym z regulaminem) Wykonawca nie odbierze odpadów oraz powiadomi Zamawiającego o działaniu właściciela nieruchomości niezgodnym z regulaminem.</w:t>
      </w:r>
    </w:p>
    <w:p w:rsidR="00A86374" w:rsidRDefault="00A86374" w:rsidP="00A86374">
      <w:pPr>
        <w:jc w:val="both"/>
      </w:pPr>
    </w:p>
    <w:p w:rsidR="00A86374" w:rsidRDefault="00A86374" w:rsidP="00A86374">
      <w:pPr>
        <w:tabs>
          <w:tab w:val="center" w:pos="4513"/>
        </w:tabs>
        <w:suppressAutoHyphens w:val="0"/>
        <w:ind w:left="720"/>
        <w:rPr>
          <w:b/>
          <w:lang w:eastAsia="pl-PL"/>
        </w:rPr>
      </w:pPr>
    </w:p>
    <w:p w:rsidR="00A86374" w:rsidRDefault="00A86374" w:rsidP="00A86374">
      <w:pPr>
        <w:tabs>
          <w:tab w:val="center" w:pos="4513"/>
        </w:tabs>
        <w:suppressAutoHyphens w:val="0"/>
        <w:ind w:left="720"/>
        <w:rPr>
          <w:b/>
          <w:lang w:eastAsia="pl-PL"/>
        </w:rPr>
      </w:pPr>
    </w:p>
    <w:p w:rsidR="00A86374" w:rsidRDefault="00A86374" w:rsidP="00A86374">
      <w:pPr>
        <w:tabs>
          <w:tab w:val="center" w:pos="4513"/>
        </w:tabs>
        <w:suppressAutoHyphens w:val="0"/>
        <w:rPr>
          <w:b/>
          <w:lang w:eastAsia="pl-PL"/>
        </w:rPr>
      </w:pPr>
      <w:r>
        <w:rPr>
          <w:b/>
          <w:lang w:eastAsia="pl-PL"/>
        </w:rPr>
        <w:t xml:space="preserve">                    § 3.  Informacje dodatkowe istotne ze względu na przedmiot zamówienia.</w:t>
      </w:r>
    </w:p>
    <w:p w:rsidR="00A86374" w:rsidRDefault="00A86374" w:rsidP="00A86374">
      <w:pPr>
        <w:tabs>
          <w:tab w:val="center" w:pos="4513"/>
        </w:tabs>
        <w:suppressAutoHyphens w:val="0"/>
        <w:ind w:left="720"/>
        <w:rPr>
          <w:lang w:eastAsia="pl-PL"/>
        </w:rPr>
      </w:pPr>
    </w:p>
    <w:p w:rsidR="00A86374" w:rsidRDefault="00A86374" w:rsidP="00B72502">
      <w:pPr>
        <w:tabs>
          <w:tab w:val="center" w:pos="4513"/>
        </w:tabs>
        <w:suppressAutoHyphens w:val="0"/>
        <w:rPr>
          <w:u w:val="single"/>
          <w:lang w:eastAsia="pl-PL"/>
        </w:rPr>
      </w:pPr>
      <w:r>
        <w:rPr>
          <w:lang w:eastAsia="pl-PL"/>
        </w:rPr>
        <w:t>1. Charakterystyka Gminy Lutomiersk</w:t>
      </w:r>
      <w:r w:rsidR="0025025D">
        <w:rPr>
          <w:lang w:eastAsia="pl-PL"/>
        </w:rPr>
        <w:t xml:space="preserve">   </w:t>
      </w:r>
    </w:p>
    <w:p w:rsidR="00A86374" w:rsidRDefault="00A86374" w:rsidP="00A86374">
      <w:pPr>
        <w:tabs>
          <w:tab w:val="center" w:pos="4513"/>
        </w:tabs>
        <w:suppressAutoHyphens w:val="0"/>
        <w:ind w:left="720"/>
        <w:rPr>
          <w:lang w:eastAsia="pl-PL"/>
        </w:rPr>
      </w:pPr>
    </w:p>
    <w:p w:rsidR="00A86374" w:rsidRDefault="00A86374" w:rsidP="00A86374">
      <w:pPr>
        <w:tabs>
          <w:tab w:val="center" w:pos="4513"/>
        </w:tabs>
        <w:suppressAutoHyphens w:val="0"/>
        <w:ind w:left="708"/>
        <w:rPr>
          <w:lang w:eastAsia="pl-PL"/>
        </w:rPr>
      </w:pPr>
      <w:r>
        <w:rPr>
          <w:lang w:eastAsia="pl-PL"/>
        </w:rPr>
        <w:t>Gmina Lutomiersk jest gminą wiejską, obejmującą swoim zasięgiem 43 miejscowości.</w:t>
      </w:r>
    </w:p>
    <w:p w:rsidR="00A86374" w:rsidRDefault="00A86374" w:rsidP="00A86374">
      <w:pPr>
        <w:tabs>
          <w:tab w:val="center" w:pos="4513"/>
        </w:tabs>
        <w:suppressAutoHyphens w:val="0"/>
        <w:ind w:left="708"/>
        <w:rPr>
          <w:lang w:eastAsia="pl-PL"/>
        </w:rPr>
      </w:pPr>
      <w:r>
        <w:rPr>
          <w:lang w:eastAsia="pl-PL"/>
        </w:rPr>
        <w:t xml:space="preserve">Łączna liczba mieszkańców Gminy Lutomiersk wynosi </w:t>
      </w:r>
      <w:r>
        <w:rPr>
          <w:b/>
          <w:lang w:eastAsia="pl-PL"/>
        </w:rPr>
        <w:t>7</w:t>
      </w:r>
      <w:r w:rsidR="008D0E14">
        <w:rPr>
          <w:b/>
          <w:lang w:eastAsia="pl-PL"/>
        </w:rPr>
        <w:t>75</w:t>
      </w:r>
      <w:r w:rsidR="00607727">
        <w:rPr>
          <w:b/>
          <w:lang w:eastAsia="pl-PL"/>
        </w:rPr>
        <w:t>5</w:t>
      </w:r>
      <w:r>
        <w:rPr>
          <w:lang w:eastAsia="pl-PL"/>
        </w:rPr>
        <w:t>. Jest to liczba mieszkańców zameldowanych na pobyt stały i czasowy.</w:t>
      </w:r>
    </w:p>
    <w:p w:rsidR="00A86374" w:rsidRDefault="00A86374" w:rsidP="008F4D23">
      <w:pPr>
        <w:tabs>
          <w:tab w:val="center" w:pos="4513"/>
        </w:tabs>
        <w:suppressAutoHyphens w:val="0"/>
        <w:ind w:left="708"/>
        <w:rPr>
          <w:lang w:eastAsia="pl-PL"/>
        </w:rPr>
      </w:pPr>
      <w:r>
        <w:rPr>
          <w:lang w:eastAsia="pl-PL"/>
        </w:rPr>
        <w:t xml:space="preserve">Gmina Lutomiersk </w:t>
      </w:r>
      <w:r w:rsidR="00A65DDE">
        <w:rPr>
          <w:lang w:eastAsia="pl-PL"/>
        </w:rPr>
        <w:t>w</w:t>
      </w:r>
      <w:r w:rsidR="001E4A5C">
        <w:rPr>
          <w:lang w:eastAsia="pl-PL"/>
        </w:rPr>
        <w:t xml:space="preserve"> ostatnich</w:t>
      </w:r>
      <w:r w:rsidR="00A65DDE">
        <w:rPr>
          <w:lang w:eastAsia="pl-PL"/>
        </w:rPr>
        <w:t xml:space="preserve"> latach charakteryz</w:t>
      </w:r>
      <w:r w:rsidR="008F4D23">
        <w:rPr>
          <w:lang w:eastAsia="pl-PL"/>
        </w:rPr>
        <w:t xml:space="preserve">uje </w:t>
      </w:r>
      <w:r w:rsidR="00A65DDE">
        <w:rPr>
          <w:lang w:eastAsia="pl-PL"/>
        </w:rPr>
        <w:t>się</w:t>
      </w:r>
      <w:r>
        <w:rPr>
          <w:lang w:eastAsia="pl-PL"/>
        </w:rPr>
        <w:t xml:space="preserve"> ciągłym wzrostem liczby</w:t>
      </w:r>
      <w:r w:rsidR="0055374D">
        <w:rPr>
          <w:lang w:eastAsia="pl-PL"/>
        </w:rPr>
        <w:t xml:space="preserve">           </w:t>
      </w:r>
      <w:r>
        <w:rPr>
          <w:lang w:eastAsia="pl-PL"/>
        </w:rPr>
        <w:t>mieszkańców:</w:t>
      </w:r>
    </w:p>
    <w:p w:rsidR="001E4A5C" w:rsidRDefault="001E4A5C" w:rsidP="00D274E5">
      <w:pPr>
        <w:tabs>
          <w:tab w:val="center" w:pos="4513"/>
        </w:tabs>
        <w:suppressAutoHyphens w:val="0"/>
        <w:ind w:left="708"/>
        <w:rPr>
          <w:lang w:eastAsia="pl-PL"/>
        </w:rPr>
      </w:pPr>
      <w:r>
        <w:rPr>
          <w:lang w:eastAsia="pl-PL"/>
        </w:rPr>
        <w:t xml:space="preserve">W tabeli poniżej przedstawiono </w:t>
      </w:r>
      <w:r w:rsidR="00D274E5">
        <w:rPr>
          <w:lang w:eastAsia="pl-PL"/>
        </w:rPr>
        <w:t>zmiany ilości  nieruchomości oraz liczby mieszkańców objętych gminnym systemem odbierania i zagospodarowania odpadów komunalnych</w:t>
      </w:r>
      <w:r w:rsidR="00B72502">
        <w:rPr>
          <w:lang w:eastAsia="pl-PL"/>
        </w:rPr>
        <w:t xml:space="preserve"> – zgodnie ze złożonymi przez właścicieli nieruchomości deklaracjami</w:t>
      </w:r>
      <w:r w:rsidR="008F4D23">
        <w:rPr>
          <w:lang w:eastAsia="pl-PL"/>
        </w:rPr>
        <w:t>:</w:t>
      </w:r>
    </w:p>
    <w:p w:rsidR="00C32DF9" w:rsidRDefault="00C32DF9" w:rsidP="00D274E5">
      <w:pPr>
        <w:tabs>
          <w:tab w:val="center" w:pos="4513"/>
        </w:tabs>
        <w:suppressAutoHyphens w:val="0"/>
        <w:ind w:left="708"/>
        <w:rPr>
          <w:lang w:eastAsia="pl-PL"/>
        </w:rPr>
      </w:pPr>
    </w:p>
    <w:p w:rsidR="00C32DF9" w:rsidRDefault="00C32DF9" w:rsidP="00D274E5">
      <w:pPr>
        <w:tabs>
          <w:tab w:val="center" w:pos="4513"/>
        </w:tabs>
        <w:suppressAutoHyphens w:val="0"/>
        <w:ind w:left="708"/>
        <w:rPr>
          <w:lang w:eastAsia="pl-PL"/>
        </w:rPr>
      </w:pPr>
    </w:p>
    <w:tbl>
      <w:tblPr>
        <w:tblpPr w:leftFromText="141" w:rightFromText="141" w:vertAnchor="text" w:horzAnchor="margin" w:tblpXSpec="center"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60"/>
        <w:gridCol w:w="1460"/>
        <w:gridCol w:w="1460"/>
        <w:gridCol w:w="1460"/>
      </w:tblGrid>
      <w:tr w:rsidR="00B72502" w:rsidTr="00B72502">
        <w:trPr>
          <w:trHeight w:val="281"/>
        </w:trPr>
        <w:tc>
          <w:tcPr>
            <w:tcW w:w="3402" w:type="dxa"/>
          </w:tcPr>
          <w:p w:rsidR="00B72502" w:rsidRDefault="00B72502" w:rsidP="00B72502">
            <w:pPr>
              <w:tabs>
                <w:tab w:val="center" w:pos="4513"/>
              </w:tabs>
              <w:suppressAutoHyphens w:val="0"/>
              <w:rPr>
                <w:lang w:eastAsia="pl-PL"/>
              </w:rPr>
            </w:pPr>
            <w:r>
              <w:rPr>
                <w:lang w:eastAsia="pl-PL"/>
              </w:rPr>
              <w:t>Miesiąc/ Rok:</w:t>
            </w:r>
          </w:p>
        </w:tc>
        <w:tc>
          <w:tcPr>
            <w:tcW w:w="1460" w:type="dxa"/>
          </w:tcPr>
          <w:p w:rsidR="00B72502" w:rsidRDefault="00B72502" w:rsidP="00B72502">
            <w:pPr>
              <w:tabs>
                <w:tab w:val="center" w:pos="4513"/>
              </w:tabs>
              <w:suppressAutoHyphens w:val="0"/>
              <w:jc w:val="center"/>
              <w:rPr>
                <w:lang w:eastAsia="pl-PL"/>
              </w:rPr>
            </w:pPr>
            <w:r>
              <w:rPr>
                <w:lang w:eastAsia="pl-PL"/>
              </w:rPr>
              <w:t>12/2013</w:t>
            </w:r>
          </w:p>
        </w:tc>
        <w:tc>
          <w:tcPr>
            <w:tcW w:w="1460" w:type="dxa"/>
          </w:tcPr>
          <w:p w:rsidR="00B72502" w:rsidRDefault="00B72502" w:rsidP="00B72502">
            <w:pPr>
              <w:tabs>
                <w:tab w:val="center" w:pos="4513"/>
              </w:tabs>
              <w:suppressAutoHyphens w:val="0"/>
              <w:jc w:val="center"/>
              <w:rPr>
                <w:lang w:eastAsia="pl-PL"/>
              </w:rPr>
            </w:pPr>
            <w:r>
              <w:rPr>
                <w:lang w:eastAsia="pl-PL"/>
              </w:rPr>
              <w:t>06/2014</w:t>
            </w:r>
          </w:p>
        </w:tc>
        <w:tc>
          <w:tcPr>
            <w:tcW w:w="1460" w:type="dxa"/>
          </w:tcPr>
          <w:p w:rsidR="00B72502" w:rsidRDefault="00B72502" w:rsidP="00B72502">
            <w:pPr>
              <w:tabs>
                <w:tab w:val="center" w:pos="4513"/>
              </w:tabs>
              <w:suppressAutoHyphens w:val="0"/>
              <w:jc w:val="center"/>
              <w:rPr>
                <w:lang w:eastAsia="pl-PL"/>
              </w:rPr>
            </w:pPr>
            <w:r>
              <w:rPr>
                <w:lang w:eastAsia="pl-PL"/>
              </w:rPr>
              <w:t>12/2014</w:t>
            </w:r>
          </w:p>
        </w:tc>
        <w:tc>
          <w:tcPr>
            <w:tcW w:w="1460" w:type="dxa"/>
          </w:tcPr>
          <w:p w:rsidR="00B72502" w:rsidRDefault="00B72502" w:rsidP="00B72502">
            <w:pPr>
              <w:tabs>
                <w:tab w:val="center" w:pos="4513"/>
              </w:tabs>
              <w:suppressAutoHyphens w:val="0"/>
              <w:jc w:val="center"/>
              <w:rPr>
                <w:lang w:eastAsia="pl-PL"/>
              </w:rPr>
            </w:pPr>
            <w:r>
              <w:rPr>
                <w:lang w:eastAsia="pl-PL"/>
              </w:rPr>
              <w:t>03/2015</w:t>
            </w:r>
          </w:p>
        </w:tc>
      </w:tr>
      <w:tr w:rsidR="00B72502" w:rsidRPr="001E4A5C" w:rsidTr="00B72502">
        <w:trPr>
          <w:trHeight w:val="52"/>
        </w:trPr>
        <w:tc>
          <w:tcPr>
            <w:tcW w:w="3402" w:type="dxa"/>
          </w:tcPr>
          <w:p w:rsidR="00B72502" w:rsidRPr="00A65DDE" w:rsidRDefault="00B72502" w:rsidP="00B72502">
            <w:pPr>
              <w:tabs>
                <w:tab w:val="center" w:pos="4513"/>
              </w:tabs>
              <w:suppressAutoHyphens w:val="0"/>
              <w:rPr>
                <w:sz w:val="22"/>
                <w:szCs w:val="22"/>
                <w:lang w:eastAsia="pl-PL"/>
              </w:rPr>
            </w:pPr>
            <w:r>
              <w:rPr>
                <w:sz w:val="22"/>
                <w:szCs w:val="22"/>
                <w:lang w:eastAsia="pl-PL"/>
              </w:rPr>
              <w:t>Ilość nieruchomości zamieszkałych objętych gminnym systemem zbiórki odpadów</w:t>
            </w:r>
          </w:p>
        </w:tc>
        <w:tc>
          <w:tcPr>
            <w:tcW w:w="1460" w:type="dxa"/>
          </w:tcPr>
          <w:p w:rsidR="00B72502" w:rsidRDefault="00B72502" w:rsidP="00B72502">
            <w:pPr>
              <w:tabs>
                <w:tab w:val="center" w:pos="4513"/>
              </w:tabs>
              <w:suppressAutoHyphens w:val="0"/>
              <w:jc w:val="center"/>
              <w:rPr>
                <w:lang w:eastAsia="pl-PL"/>
              </w:rPr>
            </w:pPr>
          </w:p>
          <w:p w:rsidR="00B72502" w:rsidRDefault="00B72502" w:rsidP="00B72502">
            <w:pPr>
              <w:tabs>
                <w:tab w:val="center" w:pos="4513"/>
              </w:tabs>
              <w:suppressAutoHyphens w:val="0"/>
              <w:jc w:val="center"/>
              <w:rPr>
                <w:lang w:eastAsia="pl-PL"/>
              </w:rPr>
            </w:pPr>
            <w:r>
              <w:rPr>
                <w:lang w:eastAsia="pl-PL"/>
              </w:rPr>
              <w:t>2316</w:t>
            </w:r>
          </w:p>
        </w:tc>
        <w:tc>
          <w:tcPr>
            <w:tcW w:w="1460" w:type="dxa"/>
          </w:tcPr>
          <w:p w:rsidR="00B72502" w:rsidRDefault="00B72502" w:rsidP="00B72502">
            <w:pPr>
              <w:tabs>
                <w:tab w:val="center" w:pos="4513"/>
              </w:tabs>
              <w:suppressAutoHyphens w:val="0"/>
              <w:jc w:val="center"/>
              <w:rPr>
                <w:lang w:eastAsia="pl-PL"/>
              </w:rPr>
            </w:pPr>
          </w:p>
          <w:p w:rsidR="00B72502" w:rsidRDefault="00B72502" w:rsidP="00B72502">
            <w:pPr>
              <w:tabs>
                <w:tab w:val="center" w:pos="4513"/>
              </w:tabs>
              <w:suppressAutoHyphens w:val="0"/>
              <w:jc w:val="center"/>
              <w:rPr>
                <w:lang w:eastAsia="pl-PL"/>
              </w:rPr>
            </w:pPr>
            <w:r>
              <w:rPr>
                <w:lang w:eastAsia="pl-PL"/>
              </w:rPr>
              <w:t>2342</w:t>
            </w:r>
          </w:p>
        </w:tc>
        <w:tc>
          <w:tcPr>
            <w:tcW w:w="1460" w:type="dxa"/>
          </w:tcPr>
          <w:p w:rsidR="00B72502" w:rsidRDefault="00B72502" w:rsidP="00B72502">
            <w:pPr>
              <w:tabs>
                <w:tab w:val="center" w:pos="4513"/>
              </w:tabs>
              <w:suppressAutoHyphens w:val="0"/>
              <w:jc w:val="center"/>
              <w:rPr>
                <w:lang w:eastAsia="pl-PL"/>
              </w:rPr>
            </w:pPr>
          </w:p>
          <w:p w:rsidR="00B72502" w:rsidRDefault="00B72502" w:rsidP="00B72502">
            <w:pPr>
              <w:tabs>
                <w:tab w:val="center" w:pos="4513"/>
              </w:tabs>
              <w:suppressAutoHyphens w:val="0"/>
              <w:jc w:val="center"/>
              <w:rPr>
                <w:lang w:eastAsia="pl-PL"/>
              </w:rPr>
            </w:pPr>
            <w:r>
              <w:rPr>
                <w:lang w:eastAsia="pl-PL"/>
              </w:rPr>
              <w:t>2395</w:t>
            </w:r>
          </w:p>
        </w:tc>
        <w:tc>
          <w:tcPr>
            <w:tcW w:w="1460" w:type="dxa"/>
          </w:tcPr>
          <w:p w:rsidR="00B72502" w:rsidRDefault="00B72502" w:rsidP="00B72502">
            <w:pPr>
              <w:tabs>
                <w:tab w:val="center" w:pos="4513"/>
              </w:tabs>
              <w:suppressAutoHyphens w:val="0"/>
              <w:jc w:val="center"/>
              <w:rPr>
                <w:lang w:eastAsia="pl-PL"/>
              </w:rPr>
            </w:pPr>
          </w:p>
          <w:p w:rsidR="00B72502" w:rsidRDefault="00B72502" w:rsidP="00B72502">
            <w:pPr>
              <w:tabs>
                <w:tab w:val="center" w:pos="4513"/>
              </w:tabs>
              <w:suppressAutoHyphens w:val="0"/>
              <w:jc w:val="center"/>
              <w:rPr>
                <w:lang w:eastAsia="pl-PL"/>
              </w:rPr>
            </w:pPr>
            <w:r>
              <w:rPr>
                <w:lang w:eastAsia="pl-PL"/>
              </w:rPr>
              <w:t>2411</w:t>
            </w:r>
          </w:p>
        </w:tc>
      </w:tr>
      <w:tr w:rsidR="00B72502" w:rsidRPr="001E4A5C" w:rsidTr="00B72502">
        <w:trPr>
          <w:trHeight w:val="52"/>
        </w:trPr>
        <w:tc>
          <w:tcPr>
            <w:tcW w:w="3402" w:type="dxa"/>
          </w:tcPr>
          <w:p w:rsidR="00B72502" w:rsidRPr="00A65DDE" w:rsidRDefault="00B72502" w:rsidP="00B72502">
            <w:pPr>
              <w:tabs>
                <w:tab w:val="center" w:pos="4513"/>
              </w:tabs>
              <w:suppressAutoHyphens w:val="0"/>
              <w:rPr>
                <w:sz w:val="22"/>
                <w:szCs w:val="22"/>
                <w:lang w:eastAsia="pl-PL"/>
              </w:rPr>
            </w:pPr>
            <w:r w:rsidRPr="00A65DDE">
              <w:rPr>
                <w:sz w:val="22"/>
                <w:szCs w:val="22"/>
                <w:lang w:eastAsia="pl-PL"/>
              </w:rPr>
              <w:t xml:space="preserve">Liczba mieszkańców </w:t>
            </w:r>
            <w:r>
              <w:rPr>
                <w:sz w:val="22"/>
                <w:szCs w:val="22"/>
                <w:lang w:eastAsia="pl-PL"/>
              </w:rPr>
              <w:t xml:space="preserve"> (osób zamieszkujących ) wykazanych w złożonych deklaracjach.</w:t>
            </w:r>
          </w:p>
        </w:tc>
        <w:tc>
          <w:tcPr>
            <w:tcW w:w="1460" w:type="dxa"/>
          </w:tcPr>
          <w:p w:rsidR="00B72502" w:rsidRDefault="00B72502" w:rsidP="00B72502">
            <w:pPr>
              <w:tabs>
                <w:tab w:val="center" w:pos="4513"/>
              </w:tabs>
              <w:suppressAutoHyphens w:val="0"/>
              <w:jc w:val="center"/>
              <w:rPr>
                <w:lang w:eastAsia="pl-PL"/>
              </w:rPr>
            </w:pPr>
          </w:p>
          <w:p w:rsidR="00B72502" w:rsidRDefault="00B72502" w:rsidP="00B72502">
            <w:pPr>
              <w:tabs>
                <w:tab w:val="center" w:pos="4513"/>
              </w:tabs>
              <w:suppressAutoHyphens w:val="0"/>
              <w:jc w:val="center"/>
              <w:rPr>
                <w:lang w:eastAsia="pl-PL"/>
              </w:rPr>
            </w:pPr>
            <w:r>
              <w:rPr>
                <w:lang w:eastAsia="pl-PL"/>
              </w:rPr>
              <w:t>7641</w:t>
            </w:r>
          </w:p>
          <w:p w:rsidR="00B72502" w:rsidRDefault="00B72502" w:rsidP="00B72502">
            <w:pPr>
              <w:tabs>
                <w:tab w:val="center" w:pos="4513"/>
              </w:tabs>
              <w:suppressAutoHyphens w:val="0"/>
              <w:jc w:val="center"/>
              <w:rPr>
                <w:lang w:eastAsia="pl-PL"/>
              </w:rPr>
            </w:pPr>
          </w:p>
        </w:tc>
        <w:tc>
          <w:tcPr>
            <w:tcW w:w="1460" w:type="dxa"/>
          </w:tcPr>
          <w:p w:rsidR="00B72502" w:rsidRDefault="00B72502" w:rsidP="00B72502">
            <w:pPr>
              <w:tabs>
                <w:tab w:val="center" w:pos="4513"/>
              </w:tabs>
              <w:suppressAutoHyphens w:val="0"/>
              <w:jc w:val="center"/>
              <w:rPr>
                <w:lang w:eastAsia="pl-PL"/>
              </w:rPr>
            </w:pPr>
          </w:p>
          <w:p w:rsidR="00B72502" w:rsidRDefault="00B72502" w:rsidP="00B72502">
            <w:pPr>
              <w:tabs>
                <w:tab w:val="center" w:pos="4513"/>
              </w:tabs>
              <w:suppressAutoHyphens w:val="0"/>
              <w:jc w:val="center"/>
              <w:rPr>
                <w:lang w:eastAsia="pl-PL"/>
              </w:rPr>
            </w:pPr>
            <w:r>
              <w:rPr>
                <w:lang w:eastAsia="pl-PL"/>
              </w:rPr>
              <w:t>7696</w:t>
            </w:r>
          </w:p>
        </w:tc>
        <w:tc>
          <w:tcPr>
            <w:tcW w:w="1460" w:type="dxa"/>
          </w:tcPr>
          <w:p w:rsidR="00B72502" w:rsidRDefault="00B72502" w:rsidP="00B72502">
            <w:pPr>
              <w:tabs>
                <w:tab w:val="center" w:pos="4513"/>
              </w:tabs>
              <w:suppressAutoHyphens w:val="0"/>
              <w:jc w:val="center"/>
              <w:rPr>
                <w:lang w:eastAsia="pl-PL"/>
              </w:rPr>
            </w:pPr>
          </w:p>
          <w:p w:rsidR="00B72502" w:rsidRDefault="00B72502" w:rsidP="00B72502">
            <w:pPr>
              <w:tabs>
                <w:tab w:val="center" w:pos="4513"/>
              </w:tabs>
              <w:suppressAutoHyphens w:val="0"/>
              <w:jc w:val="center"/>
              <w:rPr>
                <w:lang w:eastAsia="pl-PL"/>
              </w:rPr>
            </w:pPr>
            <w:r>
              <w:rPr>
                <w:lang w:eastAsia="pl-PL"/>
              </w:rPr>
              <w:t>7739</w:t>
            </w:r>
          </w:p>
        </w:tc>
        <w:tc>
          <w:tcPr>
            <w:tcW w:w="1460" w:type="dxa"/>
          </w:tcPr>
          <w:p w:rsidR="00B72502" w:rsidRDefault="00B72502" w:rsidP="00B72502">
            <w:pPr>
              <w:tabs>
                <w:tab w:val="center" w:pos="4513"/>
              </w:tabs>
              <w:suppressAutoHyphens w:val="0"/>
              <w:jc w:val="center"/>
              <w:rPr>
                <w:lang w:eastAsia="pl-PL"/>
              </w:rPr>
            </w:pPr>
          </w:p>
          <w:p w:rsidR="00B72502" w:rsidRDefault="00B72502" w:rsidP="00B72502">
            <w:pPr>
              <w:tabs>
                <w:tab w:val="center" w:pos="4513"/>
              </w:tabs>
              <w:suppressAutoHyphens w:val="0"/>
              <w:jc w:val="center"/>
              <w:rPr>
                <w:lang w:eastAsia="pl-PL"/>
              </w:rPr>
            </w:pPr>
            <w:r>
              <w:rPr>
                <w:lang w:eastAsia="pl-PL"/>
              </w:rPr>
              <w:t xml:space="preserve">7759                       </w:t>
            </w:r>
          </w:p>
        </w:tc>
      </w:tr>
    </w:tbl>
    <w:p w:rsidR="00A86374" w:rsidRDefault="00A86374" w:rsidP="001E4A5C">
      <w:pPr>
        <w:tabs>
          <w:tab w:val="center" w:pos="4513"/>
        </w:tabs>
        <w:suppressAutoHyphens w:val="0"/>
        <w:ind w:left="720"/>
        <w:rPr>
          <w:lang w:eastAsia="pl-PL"/>
        </w:rPr>
      </w:pPr>
    </w:p>
    <w:p w:rsidR="00A86374" w:rsidRDefault="00A86374" w:rsidP="001E4A5C">
      <w:pPr>
        <w:tabs>
          <w:tab w:val="center" w:pos="4513"/>
        </w:tabs>
        <w:suppressAutoHyphens w:val="0"/>
        <w:ind w:left="720"/>
        <w:rPr>
          <w:lang w:eastAsia="pl-PL"/>
        </w:rPr>
      </w:pPr>
    </w:p>
    <w:p w:rsidR="00A86374" w:rsidRDefault="00A86374" w:rsidP="00A86374">
      <w:pPr>
        <w:tabs>
          <w:tab w:val="center" w:pos="4513"/>
        </w:tabs>
        <w:suppressAutoHyphens w:val="0"/>
        <w:rPr>
          <w:lang w:eastAsia="pl-PL"/>
        </w:rPr>
      </w:pPr>
      <w:r>
        <w:rPr>
          <w:lang w:eastAsia="pl-PL"/>
        </w:rPr>
        <w:t xml:space="preserve">2.  Wykaz miejscowości wraz z liczbą </w:t>
      </w:r>
      <w:r w:rsidR="00D274E5">
        <w:rPr>
          <w:lang w:eastAsia="pl-PL"/>
        </w:rPr>
        <w:t>osób zamieszkujących (wg stanu na dzień 31.03.2015 r)</w:t>
      </w:r>
      <w:r>
        <w:rPr>
          <w:lang w:eastAsia="pl-PL"/>
        </w:rPr>
        <w:t xml:space="preserve"> stanowi </w:t>
      </w:r>
      <w:r>
        <w:rPr>
          <w:b/>
          <w:lang w:eastAsia="pl-PL"/>
        </w:rPr>
        <w:t>załącznik Nr 1 do opisu przedmiotu zamówienia</w:t>
      </w:r>
      <w:r>
        <w:rPr>
          <w:lang w:eastAsia="pl-PL"/>
        </w:rPr>
        <w:t>.</w:t>
      </w:r>
    </w:p>
    <w:p w:rsidR="00A86374" w:rsidRDefault="00A86374" w:rsidP="00A86374">
      <w:pPr>
        <w:tabs>
          <w:tab w:val="center" w:pos="4513"/>
        </w:tabs>
        <w:suppressAutoHyphens w:val="0"/>
        <w:ind w:left="720"/>
        <w:rPr>
          <w:lang w:eastAsia="pl-PL"/>
        </w:rPr>
      </w:pPr>
      <w:r>
        <w:rPr>
          <w:lang w:eastAsia="pl-PL"/>
        </w:rPr>
        <w:t xml:space="preserve"> </w:t>
      </w:r>
    </w:p>
    <w:p w:rsidR="00A86374" w:rsidRDefault="00A86374" w:rsidP="00A86374">
      <w:pPr>
        <w:tabs>
          <w:tab w:val="center" w:pos="4513"/>
        </w:tabs>
        <w:suppressAutoHyphens w:val="0"/>
        <w:rPr>
          <w:b/>
          <w:lang w:eastAsia="pl-PL"/>
        </w:rPr>
      </w:pPr>
      <w:r>
        <w:rPr>
          <w:lang w:eastAsia="pl-PL"/>
        </w:rPr>
        <w:t xml:space="preserve">3.  </w:t>
      </w:r>
      <w:r w:rsidR="00D274E5">
        <w:rPr>
          <w:lang w:eastAsia="pl-PL"/>
        </w:rPr>
        <w:t xml:space="preserve">Systemem </w:t>
      </w:r>
      <w:r>
        <w:rPr>
          <w:lang w:eastAsia="pl-PL"/>
        </w:rPr>
        <w:t xml:space="preserve">zbiórki odpadów w Gminie Lutomiersk  objęto </w:t>
      </w:r>
      <w:r>
        <w:rPr>
          <w:b/>
          <w:lang w:eastAsia="pl-PL"/>
        </w:rPr>
        <w:t>2</w:t>
      </w:r>
      <w:r w:rsidR="00D274E5">
        <w:rPr>
          <w:b/>
          <w:lang w:eastAsia="pl-PL"/>
        </w:rPr>
        <w:t>411</w:t>
      </w:r>
      <w:r>
        <w:rPr>
          <w:b/>
          <w:lang w:eastAsia="pl-PL"/>
        </w:rPr>
        <w:t xml:space="preserve"> nieruchomości zamieszkałych.</w:t>
      </w:r>
    </w:p>
    <w:p w:rsidR="0055374D" w:rsidRDefault="00A86374" w:rsidP="00A86374">
      <w:pPr>
        <w:tabs>
          <w:tab w:val="center" w:pos="4513"/>
        </w:tabs>
        <w:suppressAutoHyphens w:val="0"/>
        <w:rPr>
          <w:lang w:eastAsia="pl-PL"/>
        </w:rPr>
      </w:pPr>
      <w:r>
        <w:rPr>
          <w:b/>
          <w:lang w:eastAsia="pl-PL"/>
        </w:rPr>
        <w:t xml:space="preserve">      </w:t>
      </w:r>
      <w:r w:rsidR="0055374D">
        <w:rPr>
          <w:lang w:eastAsia="pl-PL"/>
        </w:rPr>
        <w:t>Przeważający r</w:t>
      </w:r>
      <w:r>
        <w:rPr>
          <w:lang w:eastAsia="pl-PL"/>
        </w:rPr>
        <w:t>odzaj zabudowy – to zabudowa budynkami mieszkalnymi jednorodzinnymi.</w:t>
      </w:r>
    </w:p>
    <w:p w:rsidR="00A86374" w:rsidRDefault="0055374D" w:rsidP="00A86374">
      <w:pPr>
        <w:tabs>
          <w:tab w:val="center" w:pos="4513"/>
        </w:tabs>
        <w:suppressAutoHyphens w:val="0"/>
        <w:rPr>
          <w:lang w:eastAsia="pl-PL"/>
        </w:rPr>
      </w:pPr>
      <w:r>
        <w:rPr>
          <w:lang w:eastAsia="pl-PL"/>
        </w:rPr>
        <w:t xml:space="preserve">     </w:t>
      </w:r>
      <w:r w:rsidR="00A86374">
        <w:rPr>
          <w:lang w:eastAsia="pl-PL"/>
        </w:rPr>
        <w:t xml:space="preserve"> Tylko </w:t>
      </w:r>
      <w:r w:rsidR="00A86374">
        <w:rPr>
          <w:b/>
          <w:lang w:eastAsia="pl-PL"/>
        </w:rPr>
        <w:t>27</w:t>
      </w:r>
      <w:r w:rsidR="00A86374">
        <w:rPr>
          <w:lang w:eastAsia="pl-PL"/>
        </w:rPr>
        <w:t xml:space="preserve"> nieruchomości </w:t>
      </w:r>
      <w:r w:rsidR="003538DE">
        <w:rPr>
          <w:lang w:eastAsia="pl-PL"/>
        </w:rPr>
        <w:t>zabudowanych jest</w:t>
      </w:r>
      <w:r w:rsidR="00A86374">
        <w:rPr>
          <w:lang w:eastAsia="pl-PL"/>
        </w:rPr>
        <w:t xml:space="preserve"> budynkami wielolokalowymi.</w:t>
      </w:r>
    </w:p>
    <w:p w:rsidR="00A86374" w:rsidRDefault="00A86374" w:rsidP="0055374D">
      <w:pPr>
        <w:tabs>
          <w:tab w:val="center" w:pos="4513"/>
        </w:tabs>
        <w:suppressAutoHyphens w:val="0"/>
        <w:rPr>
          <w:lang w:eastAsia="pl-PL"/>
        </w:rPr>
      </w:pPr>
      <w:r>
        <w:rPr>
          <w:lang w:eastAsia="pl-PL"/>
        </w:rPr>
        <w:t xml:space="preserve">W tabeli poniżej przedstawiono wykaz nieruchomości wielolokalowych w Gminie Lutomiersk </w:t>
      </w:r>
    </w:p>
    <w:p w:rsidR="0025025D" w:rsidRDefault="00A86374" w:rsidP="00C32DF9">
      <w:pPr>
        <w:tabs>
          <w:tab w:val="center" w:pos="4513"/>
        </w:tabs>
        <w:suppressAutoHyphens w:val="0"/>
        <w:rPr>
          <w:lang w:eastAsia="pl-PL"/>
        </w:rPr>
      </w:pPr>
      <w:r>
        <w:rPr>
          <w:lang w:eastAsia="pl-PL"/>
        </w:rPr>
        <w:t xml:space="preserve">(o liczbie lokali zamieszkałych większej niż 2): </w:t>
      </w:r>
    </w:p>
    <w:p w:rsidR="0025025D" w:rsidRDefault="0025025D" w:rsidP="00A86374">
      <w:pPr>
        <w:tabs>
          <w:tab w:val="center" w:pos="4513"/>
        </w:tabs>
        <w:suppressAutoHyphens w:val="0"/>
        <w:ind w:left="708"/>
        <w:rPr>
          <w:lang w:eastAsia="pl-PL"/>
        </w:rPr>
      </w:pPr>
    </w:p>
    <w:p w:rsidR="00A86374" w:rsidRDefault="00A86374" w:rsidP="00A86374">
      <w:pPr>
        <w:tabs>
          <w:tab w:val="center" w:pos="4513"/>
        </w:tabs>
        <w:suppressAutoHyphens w:val="0"/>
        <w:rPr>
          <w:lang w:eastAsia="pl-PL"/>
        </w:rPr>
      </w:pPr>
      <w:r>
        <w:rPr>
          <w:lang w:eastAsia="pl-PL"/>
        </w:rPr>
        <w:t xml:space="preserve">          </w:t>
      </w:r>
    </w:p>
    <w:tbl>
      <w:tblPr>
        <w:tblW w:w="0" w:type="auto"/>
        <w:tblInd w:w="1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38"/>
        <w:gridCol w:w="2268"/>
        <w:gridCol w:w="2410"/>
      </w:tblGrid>
      <w:tr w:rsidR="00A86374" w:rsidTr="00044E42">
        <w:tc>
          <w:tcPr>
            <w:tcW w:w="3738" w:type="dxa"/>
          </w:tcPr>
          <w:p w:rsidR="00A86374" w:rsidRDefault="00A86374" w:rsidP="00A86374">
            <w:r>
              <w:t>Adres nieruchomości</w:t>
            </w:r>
          </w:p>
        </w:tc>
        <w:tc>
          <w:tcPr>
            <w:tcW w:w="2268" w:type="dxa"/>
          </w:tcPr>
          <w:p w:rsidR="00A86374" w:rsidRDefault="00A86374" w:rsidP="00044E42">
            <w:r>
              <w:t xml:space="preserve">Liczba osób </w:t>
            </w:r>
            <w:r w:rsidR="0025025D">
              <w:t>zamieszk</w:t>
            </w:r>
            <w:r w:rsidR="00044E42">
              <w:t>ujący</w:t>
            </w:r>
            <w:r w:rsidR="0025025D">
              <w:t>ch</w:t>
            </w:r>
          </w:p>
        </w:tc>
        <w:tc>
          <w:tcPr>
            <w:tcW w:w="2410" w:type="dxa"/>
          </w:tcPr>
          <w:p w:rsidR="00A86374" w:rsidRDefault="00A86374" w:rsidP="00A86374">
            <w:r>
              <w:t>Liczba lokali</w:t>
            </w:r>
          </w:p>
        </w:tc>
      </w:tr>
      <w:tr w:rsidR="00A86374" w:rsidTr="00044E42">
        <w:tc>
          <w:tcPr>
            <w:tcW w:w="3738" w:type="dxa"/>
          </w:tcPr>
          <w:p w:rsidR="00A86374" w:rsidRDefault="00A86374" w:rsidP="00A86374">
            <w:r>
              <w:t>Puczniew  56</w:t>
            </w:r>
          </w:p>
        </w:tc>
        <w:tc>
          <w:tcPr>
            <w:tcW w:w="2268" w:type="dxa"/>
          </w:tcPr>
          <w:p w:rsidR="00A86374" w:rsidRDefault="00256FCB" w:rsidP="00A86374">
            <w:pPr>
              <w:jc w:val="center"/>
            </w:pPr>
            <w:r>
              <w:t>9</w:t>
            </w:r>
          </w:p>
        </w:tc>
        <w:tc>
          <w:tcPr>
            <w:tcW w:w="2410" w:type="dxa"/>
          </w:tcPr>
          <w:p w:rsidR="00A86374" w:rsidRDefault="00A86374" w:rsidP="00A86374">
            <w:pPr>
              <w:jc w:val="center"/>
            </w:pPr>
            <w:r>
              <w:t>6</w:t>
            </w:r>
          </w:p>
        </w:tc>
      </w:tr>
      <w:tr w:rsidR="00A86374" w:rsidTr="00044E42">
        <w:tc>
          <w:tcPr>
            <w:tcW w:w="3738" w:type="dxa"/>
          </w:tcPr>
          <w:p w:rsidR="00A86374" w:rsidRDefault="00A86374" w:rsidP="00A86374">
            <w:r>
              <w:t>Puczniew  58</w:t>
            </w:r>
          </w:p>
        </w:tc>
        <w:tc>
          <w:tcPr>
            <w:tcW w:w="2268" w:type="dxa"/>
          </w:tcPr>
          <w:p w:rsidR="00A86374" w:rsidRDefault="00256FCB" w:rsidP="00A86374">
            <w:pPr>
              <w:jc w:val="center"/>
            </w:pPr>
            <w:r>
              <w:t>5</w:t>
            </w:r>
          </w:p>
        </w:tc>
        <w:tc>
          <w:tcPr>
            <w:tcW w:w="2410" w:type="dxa"/>
          </w:tcPr>
          <w:p w:rsidR="00A86374" w:rsidRDefault="00A86374" w:rsidP="00A86374">
            <w:pPr>
              <w:jc w:val="center"/>
            </w:pPr>
            <w:r>
              <w:t>3</w:t>
            </w:r>
          </w:p>
        </w:tc>
      </w:tr>
      <w:tr w:rsidR="00A86374" w:rsidTr="00044E42">
        <w:tc>
          <w:tcPr>
            <w:tcW w:w="3738" w:type="dxa"/>
          </w:tcPr>
          <w:p w:rsidR="00A86374" w:rsidRDefault="00A86374" w:rsidP="00A86374">
            <w:r>
              <w:t>Puczniew  59</w:t>
            </w:r>
          </w:p>
        </w:tc>
        <w:tc>
          <w:tcPr>
            <w:tcW w:w="2268" w:type="dxa"/>
          </w:tcPr>
          <w:p w:rsidR="00A86374" w:rsidRDefault="00A86374" w:rsidP="00A86374">
            <w:pPr>
              <w:jc w:val="center"/>
            </w:pPr>
            <w:r>
              <w:t>9</w:t>
            </w:r>
          </w:p>
        </w:tc>
        <w:tc>
          <w:tcPr>
            <w:tcW w:w="2410" w:type="dxa"/>
          </w:tcPr>
          <w:p w:rsidR="00A86374" w:rsidRDefault="00A86374" w:rsidP="00A86374">
            <w:pPr>
              <w:jc w:val="center"/>
            </w:pPr>
            <w:r>
              <w:t>4</w:t>
            </w:r>
          </w:p>
        </w:tc>
      </w:tr>
      <w:tr w:rsidR="00A86374" w:rsidTr="00044E42">
        <w:tc>
          <w:tcPr>
            <w:tcW w:w="3738" w:type="dxa"/>
          </w:tcPr>
          <w:p w:rsidR="00A86374" w:rsidRDefault="00A86374" w:rsidP="00A86374">
            <w:r>
              <w:t>Puczniew  62</w:t>
            </w:r>
          </w:p>
        </w:tc>
        <w:tc>
          <w:tcPr>
            <w:tcW w:w="2268" w:type="dxa"/>
          </w:tcPr>
          <w:p w:rsidR="00A86374" w:rsidRDefault="00A86374" w:rsidP="00A86374">
            <w:pPr>
              <w:jc w:val="center"/>
            </w:pPr>
            <w:r>
              <w:t>36</w:t>
            </w:r>
          </w:p>
        </w:tc>
        <w:tc>
          <w:tcPr>
            <w:tcW w:w="2410" w:type="dxa"/>
          </w:tcPr>
          <w:p w:rsidR="00A86374" w:rsidRDefault="00A86374" w:rsidP="00A86374">
            <w:pPr>
              <w:jc w:val="center"/>
            </w:pPr>
            <w:r>
              <w:t>14</w:t>
            </w:r>
          </w:p>
        </w:tc>
      </w:tr>
      <w:tr w:rsidR="00A86374" w:rsidTr="00044E42">
        <w:tc>
          <w:tcPr>
            <w:tcW w:w="3738" w:type="dxa"/>
          </w:tcPr>
          <w:p w:rsidR="00A86374" w:rsidRDefault="00A86374" w:rsidP="00A86374">
            <w:r>
              <w:t>Puczniew  69</w:t>
            </w:r>
          </w:p>
        </w:tc>
        <w:tc>
          <w:tcPr>
            <w:tcW w:w="2268" w:type="dxa"/>
          </w:tcPr>
          <w:p w:rsidR="00A86374" w:rsidRDefault="00A86374" w:rsidP="00A86374">
            <w:pPr>
              <w:jc w:val="center"/>
            </w:pPr>
            <w:r>
              <w:t>14</w:t>
            </w:r>
          </w:p>
        </w:tc>
        <w:tc>
          <w:tcPr>
            <w:tcW w:w="2410" w:type="dxa"/>
          </w:tcPr>
          <w:p w:rsidR="00A86374" w:rsidRDefault="00A86374" w:rsidP="00A86374">
            <w:pPr>
              <w:jc w:val="center"/>
            </w:pPr>
            <w:r>
              <w:t>5</w:t>
            </w:r>
          </w:p>
        </w:tc>
      </w:tr>
      <w:tr w:rsidR="00A86374" w:rsidTr="00044E42">
        <w:tc>
          <w:tcPr>
            <w:tcW w:w="3738" w:type="dxa"/>
          </w:tcPr>
          <w:p w:rsidR="00A86374" w:rsidRDefault="00A86374" w:rsidP="00A86374">
            <w:r>
              <w:t>Puczniew  70</w:t>
            </w:r>
          </w:p>
        </w:tc>
        <w:tc>
          <w:tcPr>
            <w:tcW w:w="2268" w:type="dxa"/>
          </w:tcPr>
          <w:p w:rsidR="00A86374" w:rsidRDefault="00256FCB" w:rsidP="00A86374">
            <w:pPr>
              <w:jc w:val="center"/>
            </w:pPr>
            <w:r>
              <w:t>26</w:t>
            </w:r>
          </w:p>
        </w:tc>
        <w:tc>
          <w:tcPr>
            <w:tcW w:w="2410" w:type="dxa"/>
          </w:tcPr>
          <w:p w:rsidR="00A86374" w:rsidRDefault="00A86374" w:rsidP="00A86374">
            <w:pPr>
              <w:jc w:val="center"/>
            </w:pPr>
            <w:r>
              <w:t>16</w:t>
            </w:r>
          </w:p>
        </w:tc>
      </w:tr>
      <w:tr w:rsidR="00A86374" w:rsidTr="00044E42">
        <w:tc>
          <w:tcPr>
            <w:tcW w:w="3738" w:type="dxa"/>
          </w:tcPr>
          <w:p w:rsidR="00A86374" w:rsidRDefault="00A86374" w:rsidP="00A86374">
            <w:r>
              <w:t>Puczniew  71</w:t>
            </w:r>
          </w:p>
        </w:tc>
        <w:tc>
          <w:tcPr>
            <w:tcW w:w="2268" w:type="dxa"/>
          </w:tcPr>
          <w:p w:rsidR="00A86374" w:rsidRDefault="00256FCB" w:rsidP="00A86374">
            <w:pPr>
              <w:jc w:val="center"/>
            </w:pPr>
            <w:r>
              <w:t>23</w:t>
            </w:r>
          </w:p>
        </w:tc>
        <w:tc>
          <w:tcPr>
            <w:tcW w:w="2410" w:type="dxa"/>
          </w:tcPr>
          <w:p w:rsidR="00A86374" w:rsidRDefault="00A86374" w:rsidP="00A86374">
            <w:pPr>
              <w:jc w:val="center"/>
            </w:pPr>
            <w:r>
              <w:t>8</w:t>
            </w:r>
          </w:p>
        </w:tc>
      </w:tr>
      <w:tr w:rsidR="00A86374" w:rsidTr="00044E42">
        <w:tc>
          <w:tcPr>
            <w:tcW w:w="3738" w:type="dxa"/>
          </w:tcPr>
          <w:p w:rsidR="00A86374" w:rsidRDefault="00A86374" w:rsidP="00A86374">
            <w:r>
              <w:t>Szydłów  100</w:t>
            </w:r>
          </w:p>
        </w:tc>
        <w:tc>
          <w:tcPr>
            <w:tcW w:w="2268" w:type="dxa"/>
          </w:tcPr>
          <w:p w:rsidR="00A86374" w:rsidRDefault="00256FCB" w:rsidP="00A86374">
            <w:pPr>
              <w:jc w:val="center"/>
            </w:pPr>
            <w:r>
              <w:t>9</w:t>
            </w:r>
          </w:p>
        </w:tc>
        <w:tc>
          <w:tcPr>
            <w:tcW w:w="2410" w:type="dxa"/>
          </w:tcPr>
          <w:p w:rsidR="00A86374" w:rsidRDefault="00A86374" w:rsidP="00A86374">
            <w:pPr>
              <w:jc w:val="center"/>
            </w:pPr>
            <w:r>
              <w:t>4</w:t>
            </w:r>
          </w:p>
        </w:tc>
      </w:tr>
      <w:tr w:rsidR="00A86374" w:rsidTr="00044E42">
        <w:tc>
          <w:tcPr>
            <w:tcW w:w="3738" w:type="dxa"/>
          </w:tcPr>
          <w:p w:rsidR="00A86374" w:rsidRDefault="00A86374" w:rsidP="00A86374">
            <w:r>
              <w:t>Szydłów  105</w:t>
            </w:r>
          </w:p>
        </w:tc>
        <w:tc>
          <w:tcPr>
            <w:tcW w:w="2268" w:type="dxa"/>
          </w:tcPr>
          <w:p w:rsidR="00A86374" w:rsidRDefault="00256FCB" w:rsidP="00A86374">
            <w:pPr>
              <w:jc w:val="center"/>
            </w:pPr>
            <w:r>
              <w:t>27</w:t>
            </w:r>
          </w:p>
        </w:tc>
        <w:tc>
          <w:tcPr>
            <w:tcW w:w="2410" w:type="dxa"/>
          </w:tcPr>
          <w:p w:rsidR="00A86374" w:rsidRDefault="00A86374" w:rsidP="00A86374">
            <w:pPr>
              <w:jc w:val="center"/>
            </w:pPr>
            <w:r>
              <w:t>10</w:t>
            </w:r>
          </w:p>
        </w:tc>
      </w:tr>
      <w:tr w:rsidR="00A86374" w:rsidTr="00044E42">
        <w:tc>
          <w:tcPr>
            <w:tcW w:w="3738" w:type="dxa"/>
          </w:tcPr>
          <w:p w:rsidR="00A86374" w:rsidRDefault="00A86374" w:rsidP="00A86374">
            <w:r>
              <w:t>Charbice Górne  6</w:t>
            </w:r>
          </w:p>
        </w:tc>
        <w:tc>
          <w:tcPr>
            <w:tcW w:w="2268" w:type="dxa"/>
          </w:tcPr>
          <w:p w:rsidR="00A86374" w:rsidRDefault="00A86374" w:rsidP="00A86374">
            <w:pPr>
              <w:jc w:val="center"/>
            </w:pPr>
            <w:r>
              <w:t>12</w:t>
            </w:r>
          </w:p>
        </w:tc>
        <w:tc>
          <w:tcPr>
            <w:tcW w:w="2410" w:type="dxa"/>
          </w:tcPr>
          <w:p w:rsidR="00A86374" w:rsidRDefault="00A86374" w:rsidP="00A86374">
            <w:pPr>
              <w:jc w:val="center"/>
            </w:pPr>
            <w:r>
              <w:t>4</w:t>
            </w:r>
          </w:p>
        </w:tc>
      </w:tr>
      <w:tr w:rsidR="00A86374" w:rsidTr="00044E42">
        <w:tc>
          <w:tcPr>
            <w:tcW w:w="3738" w:type="dxa"/>
          </w:tcPr>
          <w:p w:rsidR="00A86374" w:rsidRDefault="00A86374" w:rsidP="00A86374">
            <w:r>
              <w:t>Charbice Górne  7</w:t>
            </w:r>
          </w:p>
        </w:tc>
        <w:tc>
          <w:tcPr>
            <w:tcW w:w="2268" w:type="dxa"/>
          </w:tcPr>
          <w:p w:rsidR="00A86374" w:rsidRDefault="00256FCB" w:rsidP="00A86374">
            <w:pPr>
              <w:jc w:val="center"/>
            </w:pPr>
            <w:r>
              <w:t>19</w:t>
            </w:r>
          </w:p>
        </w:tc>
        <w:tc>
          <w:tcPr>
            <w:tcW w:w="2410" w:type="dxa"/>
          </w:tcPr>
          <w:p w:rsidR="00A86374" w:rsidRDefault="00A86374" w:rsidP="00A86374">
            <w:pPr>
              <w:jc w:val="center"/>
            </w:pPr>
            <w:r>
              <w:t>8</w:t>
            </w:r>
          </w:p>
        </w:tc>
      </w:tr>
      <w:tr w:rsidR="00A86374" w:rsidTr="00044E42">
        <w:tc>
          <w:tcPr>
            <w:tcW w:w="3738" w:type="dxa"/>
          </w:tcPr>
          <w:p w:rsidR="00A86374" w:rsidRDefault="00A86374" w:rsidP="00A86374">
            <w:r>
              <w:t>Charbice Górne  8</w:t>
            </w:r>
          </w:p>
        </w:tc>
        <w:tc>
          <w:tcPr>
            <w:tcW w:w="2268" w:type="dxa"/>
          </w:tcPr>
          <w:p w:rsidR="00A86374" w:rsidRDefault="00256FCB" w:rsidP="00A86374">
            <w:pPr>
              <w:jc w:val="center"/>
            </w:pPr>
            <w:r>
              <w:t>18</w:t>
            </w:r>
          </w:p>
        </w:tc>
        <w:tc>
          <w:tcPr>
            <w:tcW w:w="2410" w:type="dxa"/>
          </w:tcPr>
          <w:p w:rsidR="00A86374" w:rsidRDefault="00A86374" w:rsidP="00A86374">
            <w:pPr>
              <w:jc w:val="center"/>
            </w:pPr>
            <w:r>
              <w:t>8</w:t>
            </w:r>
          </w:p>
        </w:tc>
      </w:tr>
      <w:tr w:rsidR="00A86374" w:rsidTr="00044E42">
        <w:tc>
          <w:tcPr>
            <w:tcW w:w="3738" w:type="dxa"/>
          </w:tcPr>
          <w:p w:rsidR="00A86374" w:rsidRDefault="00A86374" w:rsidP="00A86374">
            <w:r>
              <w:t>Czołczyn 15</w:t>
            </w:r>
          </w:p>
        </w:tc>
        <w:tc>
          <w:tcPr>
            <w:tcW w:w="2268" w:type="dxa"/>
          </w:tcPr>
          <w:p w:rsidR="00A86374" w:rsidRDefault="00A86374" w:rsidP="00A86374">
            <w:pPr>
              <w:jc w:val="center"/>
            </w:pPr>
            <w:r>
              <w:t>7</w:t>
            </w:r>
          </w:p>
        </w:tc>
        <w:tc>
          <w:tcPr>
            <w:tcW w:w="2410" w:type="dxa"/>
          </w:tcPr>
          <w:p w:rsidR="00A86374" w:rsidRDefault="00A86374" w:rsidP="00A86374">
            <w:pPr>
              <w:jc w:val="center"/>
            </w:pPr>
            <w:r>
              <w:t>2</w:t>
            </w:r>
          </w:p>
        </w:tc>
      </w:tr>
      <w:tr w:rsidR="00A86374" w:rsidTr="00044E42">
        <w:tc>
          <w:tcPr>
            <w:tcW w:w="3738" w:type="dxa"/>
          </w:tcPr>
          <w:p w:rsidR="00A86374" w:rsidRDefault="00A86374" w:rsidP="00A86374">
            <w:r>
              <w:t>Mianów  47</w:t>
            </w:r>
          </w:p>
        </w:tc>
        <w:tc>
          <w:tcPr>
            <w:tcW w:w="2268" w:type="dxa"/>
          </w:tcPr>
          <w:p w:rsidR="00A86374" w:rsidRDefault="00256FCB" w:rsidP="00A86374">
            <w:pPr>
              <w:jc w:val="center"/>
            </w:pPr>
            <w:r>
              <w:t>19</w:t>
            </w:r>
          </w:p>
        </w:tc>
        <w:tc>
          <w:tcPr>
            <w:tcW w:w="2410" w:type="dxa"/>
          </w:tcPr>
          <w:p w:rsidR="00A86374" w:rsidRDefault="00A86374" w:rsidP="00A86374">
            <w:pPr>
              <w:jc w:val="center"/>
            </w:pPr>
            <w:r>
              <w:t>8</w:t>
            </w:r>
          </w:p>
        </w:tc>
      </w:tr>
      <w:tr w:rsidR="00A86374" w:rsidTr="00044E42">
        <w:tc>
          <w:tcPr>
            <w:tcW w:w="3738" w:type="dxa"/>
          </w:tcPr>
          <w:p w:rsidR="00A86374" w:rsidRDefault="00A86374" w:rsidP="00A86374">
            <w:r>
              <w:t>Mianów  48</w:t>
            </w:r>
          </w:p>
        </w:tc>
        <w:tc>
          <w:tcPr>
            <w:tcW w:w="2268" w:type="dxa"/>
          </w:tcPr>
          <w:p w:rsidR="00A86374" w:rsidRDefault="00256FCB" w:rsidP="00A86374">
            <w:pPr>
              <w:jc w:val="center"/>
            </w:pPr>
            <w:r>
              <w:t>10</w:t>
            </w:r>
          </w:p>
        </w:tc>
        <w:tc>
          <w:tcPr>
            <w:tcW w:w="2410" w:type="dxa"/>
          </w:tcPr>
          <w:p w:rsidR="00A86374" w:rsidRDefault="00A86374" w:rsidP="00A86374">
            <w:pPr>
              <w:jc w:val="center"/>
            </w:pPr>
            <w:r>
              <w:t>4</w:t>
            </w:r>
          </w:p>
        </w:tc>
      </w:tr>
      <w:tr w:rsidR="00A86374" w:rsidTr="00044E42">
        <w:tc>
          <w:tcPr>
            <w:tcW w:w="3738" w:type="dxa"/>
          </w:tcPr>
          <w:p w:rsidR="00A86374" w:rsidRDefault="00A86374" w:rsidP="00A86374">
            <w:r>
              <w:t>Mianów  50</w:t>
            </w:r>
          </w:p>
        </w:tc>
        <w:tc>
          <w:tcPr>
            <w:tcW w:w="2268" w:type="dxa"/>
          </w:tcPr>
          <w:p w:rsidR="00A86374" w:rsidRDefault="00256FCB" w:rsidP="00A86374">
            <w:pPr>
              <w:jc w:val="center"/>
            </w:pPr>
            <w:r>
              <w:t>6</w:t>
            </w:r>
          </w:p>
        </w:tc>
        <w:tc>
          <w:tcPr>
            <w:tcW w:w="2410" w:type="dxa"/>
          </w:tcPr>
          <w:p w:rsidR="00A86374" w:rsidRDefault="00A86374" w:rsidP="00A86374">
            <w:pPr>
              <w:jc w:val="center"/>
            </w:pPr>
            <w:r>
              <w:t>3</w:t>
            </w:r>
          </w:p>
        </w:tc>
      </w:tr>
      <w:tr w:rsidR="00A86374" w:rsidTr="00044E42">
        <w:tc>
          <w:tcPr>
            <w:tcW w:w="3738" w:type="dxa"/>
          </w:tcPr>
          <w:p w:rsidR="00A86374" w:rsidRDefault="00A86374" w:rsidP="00A86374">
            <w:r>
              <w:t>Mikołajewice  30</w:t>
            </w:r>
          </w:p>
        </w:tc>
        <w:tc>
          <w:tcPr>
            <w:tcW w:w="2268" w:type="dxa"/>
          </w:tcPr>
          <w:p w:rsidR="00A86374" w:rsidRDefault="00256FCB" w:rsidP="00A86374">
            <w:pPr>
              <w:jc w:val="center"/>
            </w:pPr>
            <w:r>
              <w:t>16</w:t>
            </w:r>
          </w:p>
        </w:tc>
        <w:tc>
          <w:tcPr>
            <w:tcW w:w="2410" w:type="dxa"/>
          </w:tcPr>
          <w:p w:rsidR="00A86374" w:rsidRDefault="00A86374" w:rsidP="00A86374">
            <w:pPr>
              <w:jc w:val="center"/>
            </w:pPr>
            <w:r>
              <w:t>4</w:t>
            </w:r>
          </w:p>
        </w:tc>
      </w:tr>
      <w:tr w:rsidR="00A86374" w:rsidTr="00044E42">
        <w:tc>
          <w:tcPr>
            <w:tcW w:w="3738" w:type="dxa"/>
          </w:tcPr>
          <w:p w:rsidR="00A86374" w:rsidRDefault="00A86374" w:rsidP="00A86374">
            <w:r>
              <w:t>Stanisławów Stary  1a</w:t>
            </w:r>
          </w:p>
        </w:tc>
        <w:tc>
          <w:tcPr>
            <w:tcW w:w="2268" w:type="dxa"/>
          </w:tcPr>
          <w:p w:rsidR="00A86374" w:rsidRDefault="00256FCB" w:rsidP="00A86374">
            <w:pPr>
              <w:jc w:val="center"/>
            </w:pPr>
            <w:r>
              <w:t>4</w:t>
            </w:r>
          </w:p>
        </w:tc>
        <w:tc>
          <w:tcPr>
            <w:tcW w:w="2410" w:type="dxa"/>
          </w:tcPr>
          <w:p w:rsidR="00A86374" w:rsidRDefault="00A86374" w:rsidP="00A86374">
            <w:pPr>
              <w:jc w:val="center"/>
            </w:pPr>
            <w:r>
              <w:t>4</w:t>
            </w:r>
          </w:p>
        </w:tc>
      </w:tr>
      <w:tr w:rsidR="00A86374" w:rsidTr="00044E42">
        <w:tc>
          <w:tcPr>
            <w:tcW w:w="3738" w:type="dxa"/>
          </w:tcPr>
          <w:p w:rsidR="00A86374" w:rsidRDefault="00A86374" w:rsidP="00A86374">
            <w:r>
              <w:t>Bechcice Kolonia  5</w:t>
            </w:r>
          </w:p>
        </w:tc>
        <w:tc>
          <w:tcPr>
            <w:tcW w:w="2268" w:type="dxa"/>
          </w:tcPr>
          <w:p w:rsidR="00A86374" w:rsidRDefault="00256FCB" w:rsidP="00A86374">
            <w:pPr>
              <w:jc w:val="center"/>
            </w:pPr>
            <w:r>
              <w:t>4</w:t>
            </w:r>
          </w:p>
        </w:tc>
        <w:tc>
          <w:tcPr>
            <w:tcW w:w="2410" w:type="dxa"/>
          </w:tcPr>
          <w:p w:rsidR="00A86374" w:rsidRDefault="00A86374" w:rsidP="00A86374">
            <w:pPr>
              <w:jc w:val="center"/>
            </w:pPr>
            <w:r>
              <w:t>4</w:t>
            </w:r>
          </w:p>
        </w:tc>
      </w:tr>
      <w:tr w:rsidR="00A86374" w:rsidTr="00044E42">
        <w:tc>
          <w:tcPr>
            <w:tcW w:w="3738" w:type="dxa"/>
          </w:tcPr>
          <w:p w:rsidR="00A86374" w:rsidRDefault="00A86374" w:rsidP="00A86374">
            <w:r>
              <w:t>Lutomiersk</w:t>
            </w:r>
            <w:r w:rsidR="00044E42">
              <w:t xml:space="preserve">, </w:t>
            </w:r>
            <w:r>
              <w:t xml:space="preserve">     </w:t>
            </w:r>
            <w:r>
              <w:br/>
              <w:t>- Kilińskiego  81</w:t>
            </w:r>
          </w:p>
        </w:tc>
        <w:tc>
          <w:tcPr>
            <w:tcW w:w="2268" w:type="dxa"/>
          </w:tcPr>
          <w:p w:rsidR="00A86374" w:rsidRDefault="00256FCB" w:rsidP="00A86374">
            <w:pPr>
              <w:jc w:val="center"/>
            </w:pPr>
            <w:r>
              <w:t>14</w:t>
            </w:r>
          </w:p>
        </w:tc>
        <w:tc>
          <w:tcPr>
            <w:tcW w:w="2410" w:type="dxa"/>
          </w:tcPr>
          <w:p w:rsidR="00A86374" w:rsidRDefault="00A86374" w:rsidP="00A86374">
            <w:pPr>
              <w:jc w:val="center"/>
            </w:pPr>
            <w:r>
              <w:t>5</w:t>
            </w:r>
          </w:p>
        </w:tc>
      </w:tr>
      <w:tr w:rsidR="00A86374" w:rsidTr="00044E42">
        <w:tc>
          <w:tcPr>
            <w:tcW w:w="3738" w:type="dxa"/>
          </w:tcPr>
          <w:p w:rsidR="00A86374" w:rsidRDefault="00A86374" w:rsidP="00A86374">
            <w:r>
              <w:t>- Kilińskiego  57</w:t>
            </w:r>
          </w:p>
        </w:tc>
        <w:tc>
          <w:tcPr>
            <w:tcW w:w="2268" w:type="dxa"/>
          </w:tcPr>
          <w:p w:rsidR="00A86374" w:rsidRDefault="00256FCB" w:rsidP="00A86374">
            <w:pPr>
              <w:jc w:val="center"/>
            </w:pPr>
            <w:r>
              <w:t>6</w:t>
            </w:r>
          </w:p>
        </w:tc>
        <w:tc>
          <w:tcPr>
            <w:tcW w:w="2410" w:type="dxa"/>
          </w:tcPr>
          <w:p w:rsidR="00A86374" w:rsidRDefault="00A86374" w:rsidP="00A86374">
            <w:pPr>
              <w:jc w:val="center"/>
            </w:pPr>
            <w:r>
              <w:t>3</w:t>
            </w:r>
          </w:p>
        </w:tc>
      </w:tr>
      <w:tr w:rsidR="00A86374" w:rsidTr="00044E42">
        <w:tc>
          <w:tcPr>
            <w:tcW w:w="3738" w:type="dxa"/>
          </w:tcPr>
          <w:p w:rsidR="00A86374" w:rsidRDefault="00A86374" w:rsidP="00A86374">
            <w:r>
              <w:t>- Kościuszki  13</w:t>
            </w:r>
          </w:p>
        </w:tc>
        <w:tc>
          <w:tcPr>
            <w:tcW w:w="2268" w:type="dxa"/>
          </w:tcPr>
          <w:p w:rsidR="00A86374" w:rsidRDefault="00256FCB" w:rsidP="00A86374">
            <w:pPr>
              <w:jc w:val="center"/>
            </w:pPr>
            <w:r>
              <w:t>15</w:t>
            </w:r>
          </w:p>
        </w:tc>
        <w:tc>
          <w:tcPr>
            <w:tcW w:w="2410" w:type="dxa"/>
          </w:tcPr>
          <w:p w:rsidR="00A86374" w:rsidRDefault="00A86374" w:rsidP="00A86374">
            <w:pPr>
              <w:jc w:val="center"/>
            </w:pPr>
            <w:r>
              <w:t>4</w:t>
            </w:r>
          </w:p>
        </w:tc>
      </w:tr>
      <w:tr w:rsidR="00A86374" w:rsidTr="00044E42">
        <w:tc>
          <w:tcPr>
            <w:tcW w:w="3738" w:type="dxa"/>
          </w:tcPr>
          <w:p w:rsidR="00A86374" w:rsidRDefault="00A86374" w:rsidP="00A86374">
            <w:r>
              <w:t>- 3-go Maja 20</w:t>
            </w:r>
          </w:p>
        </w:tc>
        <w:tc>
          <w:tcPr>
            <w:tcW w:w="2268" w:type="dxa"/>
          </w:tcPr>
          <w:p w:rsidR="00A86374" w:rsidRDefault="00256FCB" w:rsidP="00A86374">
            <w:pPr>
              <w:jc w:val="center"/>
            </w:pPr>
            <w:r>
              <w:t>12</w:t>
            </w:r>
          </w:p>
        </w:tc>
        <w:tc>
          <w:tcPr>
            <w:tcW w:w="2410" w:type="dxa"/>
          </w:tcPr>
          <w:p w:rsidR="00A86374" w:rsidRDefault="00A86374" w:rsidP="00A86374">
            <w:pPr>
              <w:jc w:val="center"/>
            </w:pPr>
            <w:r>
              <w:t>8</w:t>
            </w:r>
          </w:p>
        </w:tc>
      </w:tr>
      <w:tr w:rsidR="00A86374" w:rsidTr="00044E42">
        <w:tc>
          <w:tcPr>
            <w:tcW w:w="3738" w:type="dxa"/>
          </w:tcPr>
          <w:p w:rsidR="00A86374" w:rsidRDefault="00A86374" w:rsidP="00A86374">
            <w:r>
              <w:t>- 3-go Maja 20A</w:t>
            </w:r>
          </w:p>
        </w:tc>
        <w:tc>
          <w:tcPr>
            <w:tcW w:w="2268" w:type="dxa"/>
          </w:tcPr>
          <w:p w:rsidR="00A86374" w:rsidRDefault="00256FCB" w:rsidP="00A86374">
            <w:pPr>
              <w:jc w:val="center"/>
            </w:pPr>
            <w:r>
              <w:t>14</w:t>
            </w:r>
          </w:p>
        </w:tc>
        <w:tc>
          <w:tcPr>
            <w:tcW w:w="2410" w:type="dxa"/>
          </w:tcPr>
          <w:p w:rsidR="00A86374" w:rsidRDefault="00A86374" w:rsidP="00A86374">
            <w:pPr>
              <w:jc w:val="center"/>
            </w:pPr>
            <w:r>
              <w:t>6</w:t>
            </w:r>
          </w:p>
        </w:tc>
      </w:tr>
      <w:tr w:rsidR="00A86374" w:rsidTr="00044E42">
        <w:tc>
          <w:tcPr>
            <w:tcW w:w="3738" w:type="dxa"/>
          </w:tcPr>
          <w:p w:rsidR="00A86374" w:rsidRDefault="00A86374" w:rsidP="00A86374">
            <w:r>
              <w:t>- Pl. Bartłomieja 2</w:t>
            </w:r>
          </w:p>
        </w:tc>
        <w:tc>
          <w:tcPr>
            <w:tcW w:w="2268" w:type="dxa"/>
          </w:tcPr>
          <w:p w:rsidR="00A86374" w:rsidRDefault="00A86374" w:rsidP="00A86374">
            <w:pPr>
              <w:jc w:val="center"/>
            </w:pPr>
            <w:r>
              <w:t>33</w:t>
            </w:r>
          </w:p>
        </w:tc>
        <w:tc>
          <w:tcPr>
            <w:tcW w:w="2410" w:type="dxa"/>
          </w:tcPr>
          <w:p w:rsidR="00A86374" w:rsidRDefault="00A86374" w:rsidP="00A86374">
            <w:pPr>
              <w:jc w:val="center"/>
            </w:pPr>
            <w:r>
              <w:t>11</w:t>
            </w:r>
          </w:p>
        </w:tc>
      </w:tr>
      <w:tr w:rsidR="00A86374" w:rsidTr="00044E42">
        <w:tc>
          <w:tcPr>
            <w:tcW w:w="3738" w:type="dxa"/>
          </w:tcPr>
          <w:p w:rsidR="00A86374" w:rsidRDefault="00A86374" w:rsidP="00A86374">
            <w:r>
              <w:t>Wrząca</w:t>
            </w:r>
            <w:r w:rsidR="00044E42">
              <w:t xml:space="preserve">, </w:t>
            </w:r>
            <w:r>
              <w:t xml:space="preserve"> </w:t>
            </w:r>
            <w:r>
              <w:br/>
              <w:t>-Piłsudskiego 4</w:t>
            </w:r>
          </w:p>
        </w:tc>
        <w:tc>
          <w:tcPr>
            <w:tcW w:w="2268" w:type="dxa"/>
          </w:tcPr>
          <w:p w:rsidR="00A86374" w:rsidRDefault="00A86374" w:rsidP="00A86374">
            <w:pPr>
              <w:jc w:val="center"/>
            </w:pPr>
            <w:r>
              <w:t>6</w:t>
            </w:r>
          </w:p>
        </w:tc>
        <w:tc>
          <w:tcPr>
            <w:tcW w:w="2410" w:type="dxa"/>
          </w:tcPr>
          <w:p w:rsidR="00A86374" w:rsidRDefault="00A86374" w:rsidP="00A86374">
            <w:pPr>
              <w:jc w:val="center"/>
            </w:pPr>
            <w:r>
              <w:t>3</w:t>
            </w:r>
          </w:p>
        </w:tc>
      </w:tr>
      <w:tr w:rsidR="00A86374" w:rsidTr="00044E42">
        <w:tc>
          <w:tcPr>
            <w:tcW w:w="3738" w:type="dxa"/>
          </w:tcPr>
          <w:p w:rsidR="00A86374" w:rsidRDefault="00A86374" w:rsidP="00A86374">
            <w:r>
              <w:t>- Ogrodowa  2</w:t>
            </w:r>
          </w:p>
        </w:tc>
        <w:tc>
          <w:tcPr>
            <w:tcW w:w="2268" w:type="dxa"/>
          </w:tcPr>
          <w:p w:rsidR="00A86374" w:rsidRDefault="00256FCB" w:rsidP="00A86374">
            <w:pPr>
              <w:jc w:val="center"/>
            </w:pPr>
            <w:r>
              <w:t>22</w:t>
            </w:r>
          </w:p>
        </w:tc>
        <w:tc>
          <w:tcPr>
            <w:tcW w:w="2410" w:type="dxa"/>
          </w:tcPr>
          <w:p w:rsidR="00A86374" w:rsidRDefault="00A86374" w:rsidP="00A86374">
            <w:pPr>
              <w:jc w:val="center"/>
            </w:pPr>
            <w:r>
              <w:t>14</w:t>
            </w:r>
          </w:p>
        </w:tc>
      </w:tr>
      <w:tr w:rsidR="00A86374" w:rsidTr="00044E42">
        <w:tc>
          <w:tcPr>
            <w:tcW w:w="3738" w:type="dxa"/>
          </w:tcPr>
          <w:p w:rsidR="00A86374" w:rsidRDefault="00A86374" w:rsidP="00A86374">
            <w:r>
              <w:t>Razem:</w:t>
            </w:r>
          </w:p>
        </w:tc>
        <w:tc>
          <w:tcPr>
            <w:tcW w:w="2268" w:type="dxa"/>
          </w:tcPr>
          <w:p w:rsidR="00A86374" w:rsidRDefault="00A97703" w:rsidP="00A86374">
            <w:pPr>
              <w:jc w:val="center"/>
            </w:pPr>
            <w:r>
              <w:t>395</w:t>
            </w:r>
          </w:p>
        </w:tc>
        <w:tc>
          <w:tcPr>
            <w:tcW w:w="2410" w:type="dxa"/>
          </w:tcPr>
          <w:p w:rsidR="00A86374" w:rsidRDefault="00A86374" w:rsidP="00A86374">
            <w:pPr>
              <w:jc w:val="center"/>
              <w:rPr>
                <w:b/>
              </w:rPr>
            </w:pPr>
            <w:r>
              <w:rPr>
                <w:b/>
              </w:rPr>
              <w:t>157</w:t>
            </w:r>
          </w:p>
        </w:tc>
      </w:tr>
    </w:tbl>
    <w:p w:rsidR="00A86374" w:rsidRDefault="00A86374" w:rsidP="00A86374">
      <w:pPr>
        <w:tabs>
          <w:tab w:val="center" w:pos="4513"/>
        </w:tabs>
        <w:suppressAutoHyphens w:val="0"/>
        <w:rPr>
          <w:lang w:eastAsia="pl-PL"/>
        </w:rPr>
      </w:pPr>
    </w:p>
    <w:p w:rsidR="00A86374" w:rsidRDefault="00A86374" w:rsidP="00A86374">
      <w:pPr>
        <w:tabs>
          <w:tab w:val="center" w:pos="4513"/>
        </w:tabs>
        <w:suppressAutoHyphens w:val="0"/>
        <w:ind w:left="720"/>
        <w:rPr>
          <w:lang w:eastAsia="pl-PL"/>
        </w:rPr>
      </w:pPr>
    </w:p>
    <w:p w:rsidR="00A86374" w:rsidRDefault="00A86374" w:rsidP="00A86374">
      <w:pPr>
        <w:tabs>
          <w:tab w:val="center" w:pos="4513"/>
        </w:tabs>
        <w:suppressAutoHyphens w:val="0"/>
        <w:rPr>
          <w:lang w:eastAsia="pl-PL"/>
        </w:rPr>
      </w:pPr>
      <w:r>
        <w:rPr>
          <w:lang w:eastAsia="pl-PL"/>
        </w:rPr>
        <w:t>4.  Ilości odpadów komunalnych zebranych na terenie Gminy Lutomiersk w latach 201</w:t>
      </w:r>
      <w:r w:rsidR="009A3A1B">
        <w:rPr>
          <w:lang w:eastAsia="pl-PL"/>
        </w:rPr>
        <w:t>1</w:t>
      </w:r>
      <w:r>
        <w:rPr>
          <w:lang w:eastAsia="pl-PL"/>
        </w:rPr>
        <w:t xml:space="preserve"> – 201</w:t>
      </w:r>
      <w:r w:rsidR="00A97703">
        <w:rPr>
          <w:lang w:eastAsia="pl-PL"/>
        </w:rPr>
        <w:t>4</w:t>
      </w:r>
      <w:r>
        <w:rPr>
          <w:lang w:eastAsia="pl-PL"/>
        </w:rPr>
        <w:t>:</w:t>
      </w:r>
    </w:p>
    <w:p w:rsidR="00A86374" w:rsidRDefault="0065729D" w:rsidP="00A86374">
      <w:pPr>
        <w:tabs>
          <w:tab w:val="center" w:pos="4513"/>
        </w:tabs>
        <w:suppressAutoHyphens w:val="0"/>
        <w:ind w:left="720"/>
        <w:rPr>
          <w:lang w:eastAsia="pl-PL"/>
        </w:rPr>
      </w:pPr>
      <w:r>
        <w:rPr>
          <w:lang w:eastAsia="pl-PL"/>
        </w:rPr>
        <w:t>( Wykazana w złożonych przez Firmy sprawozdaniach. Jest to łączna ilość zebrana z całego terenu Gminy Lutomiersk obejmująca nieruchomości zamieszkałe - objęte gminnym systemem jak też nieruchomości niezamieszkałe, których właściciele</w:t>
      </w:r>
      <w:r w:rsidR="004A07B2">
        <w:rPr>
          <w:lang w:eastAsia="pl-PL"/>
        </w:rPr>
        <w:t xml:space="preserve"> podpisali indywidua</w:t>
      </w:r>
      <w:r w:rsidR="00D85779">
        <w:rPr>
          <w:lang w:eastAsia="pl-PL"/>
        </w:rPr>
        <w:t>lne umowy na odbieranie odpadów).</w:t>
      </w:r>
    </w:p>
    <w:tbl>
      <w:tblPr>
        <w:tblW w:w="9191" w:type="dxa"/>
        <w:tblInd w:w="518" w:type="dxa"/>
        <w:tblCellMar>
          <w:left w:w="70" w:type="dxa"/>
          <w:right w:w="70" w:type="dxa"/>
        </w:tblCellMar>
        <w:tblLook w:val="04A0" w:firstRow="1" w:lastRow="0" w:firstColumn="1" w:lastColumn="0" w:noHBand="0" w:noVBand="1"/>
      </w:tblPr>
      <w:tblGrid>
        <w:gridCol w:w="3320"/>
        <w:gridCol w:w="1335"/>
        <w:gridCol w:w="1134"/>
        <w:gridCol w:w="1134"/>
        <w:gridCol w:w="1194"/>
        <w:gridCol w:w="1074"/>
      </w:tblGrid>
      <w:tr w:rsidR="009A3A1B" w:rsidTr="007834C0">
        <w:trPr>
          <w:trHeight w:val="571"/>
        </w:trPr>
        <w:tc>
          <w:tcPr>
            <w:tcW w:w="3320" w:type="dxa"/>
            <w:tcBorders>
              <w:top w:val="single" w:sz="4" w:space="0" w:color="auto"/>
              <w:left w:val="single" w:sz="4" w:space="0" w:color="auto"/>
              <w:bottom w:val="nil"/>
              <w:right w:val="nil"/>
            </w:tcBorders>
            <w:noWrap/>
            <w:vAlign w:val="bottom"/>
            <w:hideMark/>
          </w:tcPr>
          <w:p w:rsidR="009A3A1B" w:rsidRDefault="00080965" w:rsidP="00A86374">
            <w:pPr>
              <w:ind w:left="-944" w:firstLine="944"/>
            </w:pPr>
            <w:r>
              <w:t>Rodzaj odpadów</w:t>
            </w:r>
          </w:p>
        </w:tc>
        <w:tc>
          <w:tcPr>
            <w:tcW w:w="1335" w:type="dxa"/>
            <w:tcBorders>
              <w:top w:val="single" w:sz="4" w:space="0" w:color="auto"/>
              <w:left w:val="single" w:sz="4" w:space="0" w:color="auto"/>
              <w:bottom w:val="single" w:sz="4" w:space="0" w:color="auto"/>
              <w:right w:val="single" w:sz="4" w:space="0" w:color="auto"/>
            </w:tcBorders>
            <w:noWrap/>
            <w:vAlign w:val="bottom"/>
            <w:hideMark/>
          </w:tcPr>
          <w:p w:rsidR="009A3A1B" w:rsidRDefault="00080965" w:rsidP="00A86374">
            <w:r>
              <w:t>Kod odpadów</w:t>
            </w:r>
          </w:p>
        </w:tc>
        <w:tc>
          <w:tcPr>
            <w:tcW w:w="1134" w:type="dxa"/>
            <w:tcBorders>
              <w:top w:val="single" w:sz="4" w:space="0" w:color="auto"/>
              <w:left w:val="nil"/>
              <w:bottom w:val="single" w:sz="4" w:space="0" w:color="auto"/>
              <w:right w:val="single" w:sz="4" w:space="0" w:color="auto"/>
            </w:tcBorders>
            <w:vAlign w:val="bottom"/>
            <w:hideMark/>
          </w:tcPr>
          <w:p w:rsidR="009A3A1B" w:rsidRDefault="009A3A1B" w:rsidP="00A86374">
            <w:pPr>
              <w:jc w:val="center"/>
            </w:pPr>
            <w:r>
              <w:t>2011</w:t>
            </w:r>
            <w:r w:rsidR="00F4092A">
              <w:t xml:space="preserve"> </w:t>
            </w:r>
            <w:r>
              <w:t>r [Mg]</w:t>
            </w:r>
          </w:p>
        </w:tc>
        <w:tc>
          <w:tcPr>
            <w:tcW w:w="1134" w:type="dxa"/>
            <w:tcBorders>
              <w:top w:val="single" w:sz="4" w:space="0" w:color="auto"/>
              <w:left w:val="nil"/>
              <w:bottom w:val="single" w:sz="4" w:space="0" w:color="auto"/>
              <w:right w:val="single" w:sz="4" w:space="0" w:color="auto"/>
            </w:tcBorders>
            <w:vAlign w:val="bottom"/>
            <w:hideMark/>
          </w:tcPr>
          <w:p w:rsidR="009A3A1B" w:rsidRDefault="009A3A1B" w:rsidP="00A86374">
            <w:pPr>
              <w:jc w:val="center"/>
            </w:pPr>
            <w:r>
              <w:t>2012</w:t>
            </w:r>
            <w:r w:rsidR="00F4092A">
              <w:t xml:space="preserve"> </w:t>
            </w:r>
            <w:r>
              <w:t>r [Mg]</w:t>
            </w:r>
          </w:p>
        </w:tc>
        <w:tc>
          <w:tcPr>
            <w:tcW w:w="1194" w:type="dxa"/>
            <w:tcBorders>
              <w:top w:val="single" w:sz="4" w:space="0" w:color="auto"/>
              <w:left w:val="nil"/>
              <w:bottom w:val="single" w:sz="4" w:space="0" w:color="auto"/>
              <w:right w:val="single" w:sz="4" w:space="0" w:color="auto"/>
            </w:tcBorders>
          </w:tcPr>
          <w:p w:rsidR="007834C0" w:rsidRDefault="009A3A1B" w:rsidP="00A86374">
            <w:pPr>
              <w:jc w:val="center"/>
            </w:pPr>
            <w:r>
              <w:t>2013</w:t>
            </w:r>
            <w:r w:rsidR="00F4092A">
              <w:t xml:space="preserve"> </w:t>
            </w:r>
            <w:r>
              <w:t>r</w:t>
            </w:r>
          </w:p>
          <w:p w:rsidR="009A3A1B" w:rsidRDefault="009A3A1B" w:rsidP="00A86374">
            <w:pPr>
              <w:jc w:val="center"/>
            </w:pPr>
            <w:r>
              <w:t>[Mg]</w:t>
            </w:r>
          </w:p>
        </w:tc>
        <w:tc>
          <w:tcPr>
            <w:tcW w:w="1074" w:type="dxa"/>
            <w:tcBorders>
              <w:top w:val="single" w:sz="4" w:space="0" w:color="auto"/>
              <w:left w:val="nil"/>
              <w:bottom w:val="single" w:sz="4" w:space="0" w:color="auto"/>
              <w:right w:val="single" w:sz="4" w:space="0" w:color="auto"/>
            </w:tcBorders>
          </w:tcPr>
          <w:p w:rsidR="00F4092A" w:rsidRDefault="009A3A1B" w:rsidP="00F4092A">
            <w:r>
              <w:t>2014</w:t>
            </w:r>
            <w:r w:rsidR="00F4092A">
              <w:t xml:space="preserve"> r</w:t>
            </w:r>
          </w:p>
          <w:p w:rsidR="009A3A1B" w:rsidRDefault="009A3A1B" w:rsidP="00F4092A">
            <w:r>
              <w:t>[Mg]</w:t>
            </w:r>
          </w:p>
        </w:tc>
      </w:tr>
      <w:tr w:rsidR="009A3A1B" w:rsidTr="00044E42">
        <w:trPr>
          <w:trHeight w:val="405"/>
        </w:trPr>
        <w:tc>
          <w:tcPr>
            <w:tcW w:w="3320" w:type="dxa"/>
            <w:tcBorders>
              <w:top w:val="single" w:sz="4" w:space="0" w:color="auto"/>
              <w:left w:val="single" w:sz="4" w:space="0" w:color="auto"/>
              <w:bottom w:val="single" w:sz="4" w:space="0" w:color="auto"/>
              <w:right w:val="single" w:sz="4" w:space="0" w:color="auto"/>
            </w:tcBorders>
            <w:vAlign w:val="bottom"/>
            <w:hideMark/>
          </w:tcPr>
          <w:p w:rsidR="009A3A1B" w:rsidRDefault="009A3A1B" w:rsidP="00A86374">
            <w:r>
              <w:t>zmieszane odpady komunalne</w:t>
            </w:r>
          </w:p>
        </w:tc>
        <w:tc>
          <w:tcPr>
            <w:tcW w:w="1335" w:type="dxa"/>
            <w:tcBorders>
              <w:top w:val="nil"/>
              <w:left w:val="nil"/>
              <w:bottom w:val="single" w:sz="4" w:space="0" w:color="auto"/>
              <w:right w:val="single" w:sz="4" w:space="0" w:color="auto"/>
            </w:tcBorders>
            <w:vAlign w:val="center"/>
            <w:hideMark/>
          </w:tcPr>
          <w:p w:rsidR="009A3A1B" w:rsidRDefault="009A3A1B" w:rsidP="00A86374">
            <w:r>
              <w:t>20 03 01</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2429,1</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1847,8</w:t>
            </w:r>
          </w:p>
        </w:tc>
        <w:tc>
          <w:tcPr>
            <w:tcW w:w="1194" w:type="dxa"/>
            <w:tcBorders>
              <w:top w:val="nil"/>
              <w:left w:val="nil"/>
              <w:bottom w:val="single" w:sz="4" w:space="0" w:color="auto"/>
              <w:right w:val="single" w:sz="4" w:space="0" w:color="auto"/>
            </w:tcBorders>
          </w:tcPr>
          <w:p w:rsidR="009A3A1B" w:rsidRDefault="009A3A1B" w:rsidP="00A86374">
            <w:pPr>
              <w:jc w:val="center"/>
            </w:pPr>
            <w:r>
              <w:t xml:space="preserve">        1369,1</w:t>
            </w:r>
          </w:p>
        </w:tc>
        <w:tc>
          <w:tcPr>
            <w:tcW w:w="1074" w:type="dxa"/>
            <w:tcBorders>
              <w:top w:val="nil"/>
              <w:left w:val="nil"/>
              <w:bottom w:val="single" w:sz="4" w:space="0" w:color="auto"/>
              <w:right w:val="single" w:sz="4" w:space="0" w:color="auto"/>
            </w:tcBorders>
          </w:tcPr>
          <w:p w:rsidR="009A3A1B" w:rsidRDefault="009A3A1B" w:rsidP="00A86374">
            <w:pPr>
              <w:jc w:val="center"/>
            </w:pPr>
            <w:r>
              <w:t>1739,3</w:t>
            </w:r>
          </w:p>
        </w:tc>
      </w:tr>
      <w:tr w:rsidR="009A3A1B" w:rsidTr="00044E42">
        <w:trPr>
          <w:trHeight w:val="360"/>
        </w:trPr>
        <w:tc>
          <w:tcPr>
            <w:tcW w:w="3320" w:type="dxa"/>
            <w:tcBorders>
              <w:top w:val="nil"/>
              <w:left w:val="single" w:sz="4" w:space="0" w:color="auto"/>
              <w:bottom w:val="single" w:sz="4" w:space="0" w:color="auto"/>
              <w:right w:val="single" w:sz="4" w:space="0" w:color="auto"/>
            </w:tcBorders>
            <w:noWrap/>
            <w:vAlign w:val="bottom"/>
            <w:hideMark/>
          </w:tcPr>
          <w:p w:rsidR="009A3A1B" w:rsidRDefault="009A3A1B" w:rsidP="00A86374">
            <w:r>
              <w:t>opakowania z tworzyw sztucznych</w:t>
            </w:r>
          </w:p>
        </w:tc>
        <w:tc>
          <w:tcPr>
            <w:tcW w:w="1335" w:type="dxa"/>
            <w:tcBorders>
              <w:top w:val="nil"/>
              <w:left w:val="nil"/>
              <w:bottom w:val="single" w:sz="4" w:space="0" w:color="auto"/>
              <w:right w:val="single" w:sz="4" w:space="0" w:color="auto"/>
            </w:tcBorders>
            <w:vAlign w:val="center"/>
            <w:hideMark/>
          </w:tcPr>
          <w:p w:rsidR="009A3A1B" w:rsidRDefault="009A3A1B" w:rsidP="00A86374">
            <w:r>
              <w:t>15 01 02</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1,1</w:t>
            </w:r>
          </w:p>
        </w:tc>
        <w:tc>
          <w:tcPr>
            <w:tcW w:w="1194" w:type="dxa"/>
            <w:tcBorders>
              <w:top w:val="nil"/>
              <w:left w:val="nil"/>
              <w:bottom w:val="single" w:sz="4" w:space="0" w:color="auto"/>
              <w:right w:val="single" w:sz="4" w:space="0" w:color="auto"/>
            </w:tcBorders>
          </w:tcPr>
          <w:p w:rsidR="009A3A1B" w:rsidRDefault="009A3A1B" w:rsidP="00A86374">
            <w:pPr>
              <w:jc w:val="center"/>
            </w:pPr>
            <w:r>
              <w:t xml:space="preserve">             0,6</w:t>
            </w:r>
          </w:p>
        </w:tc>
        <w:tc>
          <w:tcPr>
            <w:tcW w:w="1074" w:type="dxa"/>
            <w:tcBorders>
              <w:top w:val="nil"/>
              <w:left w:val="nil"/>
              <w:bottom w:val="single" w:sz="4" w:space="0" w:color="auto"/>
              <w:right w:val="single" w:sz="4" w:space="0" w:color="auto"/>
            </w:tcBorders>
          </w:tcPr>
          <w:p w:rsidR="009A3A1B" w:rsidRDefault="009A3A1B" w:rsidP="00A86374">
            <w:pPr>
              <w:jc w:val="center"/>
            </w:pPr>
            <w:r>
              <w:t>25,0</w:t>
            </w:r>
          </w:p>
        </w:tc>
      </w:tr>
      <w:tr w:rsidR="009A3A1B" w:rsidTr="00044E42">
        <w:trPr>
          <w:trHeight w:val="300"/>
        </w:trPr>
        <w:tc>
          <w:tcPr>
            <w:tcW w:w="3320" w:type="dxa"/>
            <w:tcBorders>
              <w:top w:val="nil"/>
              <w:left w:val="single" w:sz="4" w:space="0" w:color="auto"/>
              <w:bottom w:val="single" w:sz="4" w:space="0" w:color="auto"/>
              <w:right w:val="single" w:sz="4" w:space="0" w:color="auto"/>
            </w:tcBorders>
            <w:noWrap/>
            <w:vAlign w:val="bottom"/>
            <w:hideMark/>
          </w:tcPr>
          <w:p w:rsidR="009A3A1B" w:rsidRDefault="009A3A1B" w:rsidP="00A86374">
            <w:r>
              <w:t xml:space="preserve">opakowania ze szkła </w:t>
            </w:r>
          </w:p>
        </w:tc>
        <w:tc>
          <w:tcPr>
            <w:tcW w:w="1335" w:type="dxa"/>
            <w:tcBorders>
              <w:top w:val="nil"/>
              <w:left w:val="nil"/>
              <w:bottom w:val="single" w:sz="4" w:space="0" w:color="auto"/>
              <w:right w:val="single" w:sz="4" w:space="0" w:color="auto"/>
            </w:tcBorders>
            <w:vAlign w:val="center"/>
            <w:hideMark/>
          </w:tcPr>
          <w:p w:rsidR="009A3A1B" w:rsidRDefault="009A3A1B" w:rsidP="00A86374">
            <w:r>
              <w:t>15 01 07</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1,2</w:t>
            </w:r>
          </w:p>
        </w:tc>
        <w:tc>
          <w:tcPr>
            <w:tcW w:w="1194" w:type="dxa"/>
            <w:tcBorders>
              <w:top w:val="nil"/>
              <w:left w:val="nil"/>
              <w:bottom w:val="single" w:sz="4" w:space="0" w:color="auto"/>
              <w:right w:val="single" w:sz="4" w:space="0" w:color="auto"/>
            </w:tcBorders>
          </w:tcPr>
          <w:p w:rsidR="009A3A1B" w:rsidRDefault="009A3A1B" w:rsidP="00A86374">
            <w:pPr>
              <w:jc w:val="center"/>
            </w:pPr>
            <w:r>
              <w:t>9,6</w:t>
            </w:r>
          </w:p>
        </w:tc>
        <w:tc>
          <w:tcPr>
            <w:tcW w:w="1074" w:type="dxa"/>
            <w:tcBorders>
              <w:top w:val="nil"/>
              <w:left w:val="nil"/>
              <w:bottom w:val="single" w:sz="4" w:space="0" w:color="auto"/>
              <w:right w:val="single" w:sz="4" w:space="0" w:color="auto"/>
            </w:tcBorders>
          </w:tcPr>
          <w:p w:rsidR="009A3A1B" w:rsidRDefault="009A3A1B" w:rsidP="00A86374">
            <w:pPr>
              <w:jc w:val="center"/>
            </w:pPr>
            <w:r>
              <w:t>75,7</w:t>
            </w:r>
          </w:p>
        </w:tc>
      </w:tr>
      <w:tr w:rsidR="009A3A1B" w:rsidTr="00044E42">
        <w:trPr>
          <w:trHeight w:val="300"/>
        </w:trPr>
        <w:tc>
          <w:tcPr>
            <w:tcW w:w="3320" w:type="dxa"/>
            <w:tcBorders>
              <w:top w:val="nil"/>
              <w:left w:val="single" w:sz="4" w:space="0" w:color="auto"/>
              <w:bottom w:val="single" w:sz="4" w:space="0" w:color="auto"/>
              <w:right w:val="single" w:sz="4" w:space="0" w:color="auto"/>
            </w:tcBorders>
            <w:noWrap/>
            <w:vAlign w:val="bottom"/>
            <w:hideMark/>
          </w:tcPr>
          <w:p w:rsidR="009A3A1B" w:rsidRDefault="009A3A1B" w:rsidP="00A86374">
            <w:r>
              <w:t>zużyte opony</w:t>
            </w:r>
          </w:p>
        </w:tc>
        <w:tc>
          <w:tcPr>
            <w:tcW w:w="1335" w:type="dxa"/>
            <w:tcBorders>
              <w:top w:val="nil"/>
              <w:left w:val="nil"/>
              <w:bottom w:val="single" w:sz="4" w:space="0" w:color="auto"/>
              <w:right w:val="single" w:sz="4" w:space="0" w:color="auto"/>
            </w:tcBorders>
            <w:vAlign w:val="center"/>
            <w:hideMark/>
          </w:tcPr>
          <w:p w:rsidR="009A3A1B" w:rsidRDefault="009A3A1B" w:rsidP="00A86374">
            <w:r>
              <w:t>16 01 03</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9,6</w:t>
            </w:r>
          </w:p>
        </w:tc>
        <w:tc>
          <w:tcPr>
            <w:tcW w:w="1194" w:type="dxa"/>
            <w:tcBorders>
              <w:top w:val="nil"/>
              <w:left w:val="nil"/>
              <w:bottom w:val="single" w:sz="4" w:space="0" w:color="auto"/>
              <w:right w:val="single" w:sz="4" w:space="0" w:color="auto"/>
            </w:tcBorders>
          </w:tcPr>
          <w:p w:rsidR="009A3A1B" w:rsidRDefault="009A3A1B" w:rsidP="00A86374">
            <w:pPr>
              <w:jc w:val="center"/>
            </w:pPr>
            <w:r>
              <w:t>-</w:t>
            </w:r>
          </w:p>
        </w:tc>
        <w:tc>
          <w:tcPr>
            <w:tcW w:w="1074" w:type="dxa"/>
            <w:tcBorders>
              <w:top w:val="nil"/>
              <w:left w:val="nil"/>
              <w:bottom w:val="single" w:sz="4" w:space="0" w:color="auto"/>
              <w:right w:val="single" w:sz="4" w:space="0" w:color="auto"/>
            </w:tcBorders>
          </w:tcPr>
          <w:p w:rsidR="009A3A1B" w:rsidRDefault="009A3A1B" w:rsidP="00A86374">
            <w:pPr>
              <w:jc w:val="center"/>
            </w:pPr>
            <w:r>
              <w:t>9,2</w:t>
            </w:r>
          </w:p>
        </w:tc>
      </w:tr>
      <w:tr w:rsidR="009A3A1B" w:rsidTr="00044E42">
        <w:trPr>
          <w:trHeight w:val="300"/>
        </w:trPr>
        <w:tc>
          <w:tcPr>
            <w:tcW w:w="3320" w:type="dxa"/>
            <w:tcBorders>
              <w:top w:val="nil"/>
              <w:left w:val="single" w:sz="4" w:space="0" w:color="auto"/>
              <w:bottom w:val="single" w:sz="4" w:space="0" w:color="auto"/>
              <w:right w:val="single" w:sz="4" w:space="0" w:color="auto"/>
            </w:tcBorders>
            <w:noWrap/>
            <w:vAlign w:val="bottom"/>
            <w:hideMark/>
          </w:tcPr>
          <w:p w:rsidR="009A3A1B" w:rsidRDefault="009A3A1B" w:rsidP="00A86374">
            <w:r>
              <w:t>odpady budowlano/remontowe</w:t>
            </w:r>
          </w:p>
        </w:tc>
        <w:tc>
          <w:tcPr>
            <w:tcW w:w="1335" w:type="dxa"/>
            <w:tcBorders>
              <w:top w:val="nil"/>
              <w:left w:val="nil"/>
              <w:bottom w:val="single" w:sz="4" w:space="0" w:color="auto"/>
              <w:right w:val="single" w:sz="4" w:space="0" w:color="auto"/>
            </w:tcBorders>
            <w:vAlign w:val="center"/>
            <w:hideMark/>
          </w:tcPr>
          <w:p w:rsidR="009A3A1B" w:rsidRDefault="009A3A1B" w:rsidP="00A86374">
            <w:r>
              <w:t>17 09 04</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6,0</w:t>
            </w:r>
          </w:p>
        </w:tc>
        <w:tc>
          <w:tcPr>
            <w:tcW w:w="1194" w:type="dxa"/>
            <w:tcBorders>
              <w:top w:val="nil"/>
              <w:left w:val="nil"/>
              <w:bottom w:val="single" w:sz="4" w:space="0" w:color="auto"/>
              <w:right w:val="single" w:sz="4" w:space="0" w:color="auto"/>
            </w:tcBorders>
          </w:tcPr>
          <w:p w:rsidR="009A3A1B" w:rsidRDefault="009A3A1B" w:rsidP="00A86374">
            <w:pPr>
              <w:jc w:val="center"/>
            </w:pPr>
            <w:r>
              <w:t>-</w:t>
            </w:r>
          </w:p>
        </w:tc>
        <w:tc>
          <w:tcPr>
            <w:tcW w:w="1074" w:type="dxa"/>
            <w:tcBorders>
              <w:top w:val="nil"/>
              <w:left w:val="nil"/>
              <w:bottom w:val="single" w:sz="4" w:space="0" w:color="auto"/>
              <w:right w:val="single" w:sz="4" w:space="0" w:color="auto"/>
            </w:tcBorders>
          </w:tcPr>
          <w:p w:rsidR="009A3A1B" w:rsidRDefault="009A3A1B" w:rsidP="00A86374">
            <w:pPr>
              <w:jc w:val="center"/>
            </w:pPr>
            <w:r>
              <w:t>-</w:t>
            </w:r>
          </w:p>
        </w:tc>
      </w:tr>
      <w:tr w:rsidR="009A3A1B" w:rsidTr="00044E42">
        <w:trPr>
          <w:trHeight w:val="300"/>
        </w:trPr>
        <w:tc>
          <w:tcPr>
            <w:tcW w:w="3320" w:type="dxa"/>
            <w:tcBorders>
              <w:top w:val="nil"/>
              <w:left w:val="single" w:sz="4" w:space="0" w:color="auto"/>
              <w:bottom w:val="single" w:sz="4" w:space="0" w:color="auto"/>
              <w:right w:val="single" w:sz="4" w:space="0" w:color="auto"/>
            </w:tcBorders>
            <w:noWrap/>
            <w:vAlign w:val="bottom"/>
            <w:hideMark/>
          </w:tcPr>
          <w:p w:rsidR="009A3A1B" w:rsidRDefault="009A3A1B" w:rsidP="00A86374">
            <w:r>
              <w:t>papier i tektura</w:t>
            </w:r>
          </w:p>
        </w:tc>
        <w:tc>
          <w:tcPr>
            <w:tcW w:w="1335" w:type="dxa"/>
            <w:tcBorders>
              <w:top w:val="nil"/>
              <w:left w:val="nil"/>
              <w:bottom w:val="single" w:sz="4" w:space="0" w:color="auto"/>
              <w:right w:val="single" w:sz="4" w:space="0" w:color="auto"/>
            </w:tcBorders>
            <w:vAlign w:val="center"/>
            <w:hideMark/>
          </w:tcPr>
          <w:p w:rsidR="009A3A1B" w:rsidRDefault="009A3A1B" w:rsidP="00A86374">
            <w:r>
              <w:t>20 01 01</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10,4</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6,9</w:t>
            </w:r>
          </w:p>
        </w:tc>
        <w:tc>
          <w:tcPr>
            <w:tcW w:w="1194" w:type="dxa"/>
            <w:tcBorders>
              <w:top w:val="nil"/>
              <w:left w:val="nil"/>
              <w:bottom w:val="single" w:sz="4" w:space="0" w:color="auto"/>
              <w:right w:val="single" w:sz="4" w:space="0" w:color="auto"/>
            </w:tcBorders>
          </w:tcPr>
          <w:p w:rsidR="009A3A1B" w:rsidRDefault="009A3A1B" w:rsidP="00A86374">
            <w:pPr>
              <w:jc w:val="center"/>
            </w:pPr>
            <w:r>
              <w:t>5,1</w:t>
            </w:r>
          </w:p>
        </w:tc>
        <w:tc>
          <w:tcPr>
            <w:tcW w:w="1074" w:type="dxa"/>
            <w:tcBorders>
              <w:top w:val="nil"/>
              <w:left w:val="nil"/>
              <w:bottom w:val="single" w:sz="4" w:space="0" w:color="auto"/>
              <w:right w:val="single" w:sz="4" w:space="0" w:color="auto"/>
            </w:tcBorders>
          </w:tcPr>
          <w:p w:rsidR="009A3A1B" w:rsidRDefault="009A3A1B" w:rsidP="00A86374">
            <w:pPr>
              <w:jc w:val="center"/>
            </w:pPr>
            <w:r>
              <w:t>6,7</w:t>
            </w:r>
          </w:p>
        </w:tc>
      </w:tr>
      <w:tr w:rsidR="009A3A1B" w:rsidTr="00044E42">
        <w:trPr>
          <w:trHeight w:val="300"/>
        </w:trPr>
        <w:tc>
          <w:tcPr>
            <w:tcW w:w="3320" w:type="dxa"/>
            <w:tcBorders>
              <w:top w:val="nil"/>
              <w:left w:val="single" w:sz="4" w:space="0" w:color="auto"/>
              <w:bottom w:val="single" w:sz="4" w:space="0" w:color="auto"/>
              <w:right w:val="single" w:sz="4" w:space="0" w:color="auto"/>
            </w:tcBorders>
            <w:noWrap/>
            <w:vAlign w:val="bottom"/>
            <w:hideMark/>
          </w:tcPr>
          <w:p w:rsidR="009A3A1B" w:rsidRDefault="009A3A1B" w:rsidP="00A86374">
            <w:r>
              <w:t>szkło</w:t>
            </w:r>
          </w:p>
        </w:tc>
        <w:tc>
          <w:tcPr>
            <w:tcW w:w="1335" w:type="dxa"/>
            <w:tcBorders>
              <w:top w:val="nil"/>
              <w:left w:val="nil"/>
              <w:bottom w:val="single" w:sz="4" w:space="0" w:color="auto"/>
              <w:right w:val="single" w:sz="4" w:space="0" w:color="auto"/>
            </w:tcBorders>
            <w:vAlign w:val="center"/>
            <w:hideMark/>
          </w:tcPr>
          <w:p w:rsidR="009A3A1B" w:rsidRDefault="009A3A1B" w:rsidP="00A86374">
            <w:r>
              <w:t>20 01 02</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31,8</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36,7</w:t>
            </w:r>
          </w:p>
        </w:tc>
        <w:tc>
          <w:tcPr>
            <w:tcW w:w="1194" w:type="dxa"/>
            <w:tcBorders>
              <w:top w:val="nil"/>
              <w:left w:val="nil"/>
              <w:bottom w:val="single" w:sz="4" w:space="0" w:color="auto"/>
              <w:right w:val="single" w:sz="4" w:space="0" w:color="auto"/>
            </w:tcBorders>
          </w:tcPr>
          <w:p w:rsidR="009A3A1B" w:rsidRDefault="009A3A1B" w:rsidP="00A86374">
            <w:pPr>
              <w:jc w:val="center"/>
            </w:pPr>
            <w:r>
              <w:t>64,2</w:t>
            </w:r>
          </w:p>
        </w:tc>
        <w:tc>
          <w:tcPr>
            <w:tcW w:w="1074" w:type="dxa"/>
            <w:tcBorders>
              <w:top w:val="nil"/>
              <w:left w:val="nil"/>
              <w:bottom w:val="single" w:sz="4" w:space="0" w:color="auto"/>
              <w:right w:val="single" w:sz="4" w:space="0" w:color="auto"/>
            </w:tcBorders>
          </w:tcPr>
          <w:p w:rsidR="009A3A1B" w:rsidRDefault="009A3A1B" w:rsidP="00A86374">
            <w:pPr>
              <w:jc w:val="center"/>
            </w:pPr>
            <w:r>
              <w:t>3,3</w:t>
            </w:r>
          </w:p>
        </w:tc>
      </w:tr>
      <w:tr w:rsidR="009A3A1B" w:rsidTr="00044E42">
        <w:trPr>
          <w:trHeight w:val="300"/>
        </w:trPr>
        <w:tc>
          <w:tcPr>
            <w:tcW w:w="3320" w:type="dxa"/>
            <w:tcBorders>
              <w:top w:val="nil"/>
              <w:left w:val="single" w:sz="4" w:space="0" w:color="auto"/>
              <w:bottom w:val="single" w:sz="4" w:space="0" w:color="auto"/>
              <w:right w:val="single" w:sz="4" w:space="0" w:color="auto"/>
            </w:tcBorders>
            <w:noWrap/>
            <w:vAlign w:val="bottom"/>
            <w:hideMark/>
          </w:tcPr>
          <w:p w:rsidR="009A3A1B" w:rsidRDefault="009A3A1B" w:rsidP="00A86374">
            <w:r>
              <w:t>urządzenia zawierające freony</w:t>
            </w:r>
          </w:p>
        </w:tc>
        <w:tc>
          <w:tcPr>
            <w:tcW w:w="1335" w:type="dxa"/>
            <w:tcBorders>
              <w:top w:val="nil"/>
              <w:left w:val="nil"/>
              <w:bottom w:val="single" w:sz="4" w:space="0" w:color="auto"/>
              <w:right w:val="single" w:sz="4" w:space="0" w:color="auto"/>
            </w:tcBorders>
            <w:vAlign w:val="center"/>
            <w:hideMark/>
          </w:tcPr>
          <w:p w:rsidR="009A3A1B" w:rsidRDefault="009A3A1B" w:rsidP="00A86374">
            <w:r>
              <w:t>20 01 23*</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0,1</w:t>
            </w:r>
          </w:p>
        </w:tc>
        <w:tc>
          <w:tcPr>
            <w:tcW w:w="1194" w:type="dxa"/>
            <w:tcBorders>
              <w:top w:val="nil"/>
              <w:left w:val="nil"/>
              <w:bottom w:val="single" w:sz="4" w:space="0" w:color="auto"/>
              <w:right w:val="single" w:sz="4" w:space="0" w:color="auto"/>
            </w:tcBorders>
          </w:tcPr>
          <w:p w:rsidR="009A3A1B" w:rsidRDefault="009A3A1B" w:rsidP="00A86374">
            <w:pPr>
              <w:jc w:val="center"/>
            </w:pPr>
            <w:r>
              <w:t>-</w:t>
            </w:r>
          </w:p>
        </w:tc>
        <w:tc>
          <w:tcPr>
            <w:tcW w:w="1074" w:type="dxa"/>
            <w:tcBorders>
              <w:top w:val="nil"/>
              <w:left w:val="nil"/>
              <w:bottom w:val="single" w:sz="4" w:space="0" w:color="auto"/>
              <w:right w:val="single" w:sz="4" w:space="0" w:color="auto"/>
            </w:tcBorders>
          </w:tcPr>
          <w:p w:rsidR="009A3A1B" w:rsidRDefault="00FF0299" w:rsidP="00A86374">
            <w:pPr>
              <w:jc w:val="center"/>
            </w:pPr>
            <w:r>
              <w:t>-</w:t>
            </w:r>
          </w:p>
        </w:tc>
      </w:tr>
      <w:tr w:rsidR="009A3A1B" w:rsidTr="00044E42">
        <w:trPr>
          <w:trHeight w:val="600"/>
        </w:trPr>
        <w:tc>
          <w:tcPr>
            <w:tcW w:w="3320" w:type="dxa"/>
            <w:tcBorders>
              <w:top w:val="nil"/>
              <w:left w:val="single" w:sz="4" w:space="0" w:color="auto"/>
              <w:bottom w:val="single" w:sz="4" w:space="0" w:color="auto"/>
              <w:right w:val="single" w:sz="4" w:space="0" w:color="auto"/>
            </w:tcBorders>
            <w:vAlign w:val="bottom"/>
            <w:hideMark/>
          </w:tcPr>
          <w:p w:rsidR="009A3A1B" w:rsidRDefault="009A3A1B" w:rsidP="00A86374">
            <w:r>
              <w:t>Zużyte urządzenia elektryczne i elektroniczne</w:t>
            </w:r>
          </w:p>
        </w:tc>
        <w:tc>
          <w:tcPr>
            <w:tcW w:w="1335" w:type="dxa"/>
            <w:tcBorders>
              <w:top w:val="nil"/>
              <w:left w:val="nil"/>
              <w:bottom w:val="single" w:sz="4" w:space="0" w:color="auto"/>
              <w:right w:val="single" w:sz="4" w:space="0" w:color="auto"/>
            </w:tcBorders>
            <w:vAlign w:val="center"/>
            <w:hideMark/>
          </w:tcPr>
          <w:p w:rsidR="009A3A1B" w:rsidRDefault="009A3A1B" w:rsidP="00A86374">
            <w:r>
              <w:t>20 01 35</w:t>
            </w:r>
          </w:p>
          <w:p w:rsidR="009A3A1B" w:rsidRDefault="009A3A1B" w:rsidP="00A86374">
            <w:r>
              <w:t>20 01 36</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0,1</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w:t>
            </w:r>
          </w:p>
        </w:tc>
        <w:tc>
          <w:tcPr>
            <w:tcW w:w="1194" w:type="dxa"/>
            <w:tcBorders>
              <w:top w:val="nil"/>
              <w:left w:val="nil"/>
              <w:bottom w:val="single" w:sz="4" w:space="0" w:color="auto"/>
              <w:right w:val="single" w:sz="4" w:space="0" w:color="auto"/>
            </w:tcBorders>
          </w:tcPr>
          <w:p w:rsidR="009A3A1B" w:rsidRDefault="009A3A1B" w:rsidP="00A86374">
            <w:pPr>
              <w:jc w:val="center"/>
            </w:pPr>
            <w:r>
              <w:t>-</w:t>
            </w:r>
          </w:p>
        </w:tc>
        <w:tc>
          <w:tcPr>
            <w:tcW w:w="1074" w:type="dxa"/>
            <w:tcBorders>
              <w:top w:val="nil"/>
              <w:left w:val="nil"/>
              <w:bottom w:val="single" w:sz="4" w:space="0" w:color="auto"/>
              <w:right w:val="single" w:sz="4" w:space="0" w:color="auto"/>
            </w:tcBorders>
          </w:tcPr>
          <w:p w:rsidR="009A3A1B" w:rsidRDefault="00FF0299" w:rsidP="00A86374">
            <w:pPr>
              <w:jc w:val="center"/>
            </w:pPr>
            <w:r>
              <w:t>4,7</w:t>
            </w:r>
          </w:p>
        </w:tc>
      </w:tr>
      <w:tr w:rsidR="009A3A1B" w:rsidTr="00044E42">
        <w:trPr>
          <w:trHeight w:val="300"/>
        </w:trPr>
        <w:tc>
          <w:tcPr>
            <w:tcW w:w="3320" w:type="dxa"/>
            <w:tcBorders>
              <w:top w:val="nil"/>
              <w:left w:val="single" w:sz="4" w:space="0" w:color="auto"/>
              <w:bottom w:val="single" w:sz="4" w:space="0" w:color="auto"/>
              <w:right w:val="single" w:sz="4" w:space="0" w:color="auto"/>
            </w:tcBorders>
            <w:vAlign w:val="bottom"/>
            <w:hideMark/>
          </w:tcPr>
          <w:p w:rsidR="009A3A1B" w:rsidRDefault="009A3A1B" w:rsidP="00A86374">
            <w:r>
              <w:t>metale</w:t>
            </w:r>
          </w:p>
        </w:tc>
        <w:tc>
          <w:tcPr>
            <w:tcW w:w="1335" w:type="dxa"/>
            <w:tcBorders>
              <w:top w:val="nil"/>
              <w:left w:val="nil"/>
              <w:bottom w:val="single" w:sz="4" w:space="0" w:color="auto"/>
              <w:right w:val="single" w:sz="4" w:space="0" w:color="auto"/>
            </w:tcBorders>
            <w:vAlign w:val="center"/>
            <w:hideMark/>
          </w:tcPr>
          <w:p w:rsidR="009A3A1B" w:rsidRDefault="009A3A1B" w:rsidP="00A86374">
            <w:r>
              <w:t>20 01 40</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5,9</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w:t>
            </w:r>
          </w:p>
        </w:tc>
        <w:tc>
          <w:tcPr>
            <w:tcW w:w="1194" w:type="dxa"/>
            <w:tcBorders>
              <w:top w:val="nil"/>
              <w:left w:val="nil"/>
              <w:bottom w:val="single" w:sz="4" w:space="0" w:color="auto"/>
              <w:right w:val="single" w:sz="4" w:space="0" w:color="auto"/>
            </w:tcBorders>
          </w:tcPr>
          <w:p w:rsidR="009A3A1B" w:rsidRDefault="009A3A1B" w:rsidP="00A86374">
            <w:pPr>
              <w:jc w:val="center"/>
            </w:pPr>
            <w:r>
              <w:t>-</w:t>
            </w:r>
          </w:p>
        </w:tc>
        <w:tc>
          <w:tcPr>
            <w:tcW w:w="1074" w:type="dxa"/>
            <w:tcBorders>
              <w:top w:val="nil"/>
              <w:left w:val="nil"/>
              <w:bottom w:val="single" w:sz="4" w:space="0" w:color="auto"/>
              <w:right w:val="single" w:sz="4" w:space="0" w:color="auto"/>
            </w:tcBorders>
          </w:tcPr>
          <w:p w:rsidR="009A3A1B" w:rsidRDefault="00FF0299" w:rsidP="00A86374">
            <w:pPr>
              <w:jc w:val="center"/>
            </w:pPr>
            <w:r>
              <w:t>-</w:t>
            </w:r>
          </w:p>
        </w:tc>
      </w:tr>
      <w:tr w:rsidR="009A3A1B" w:rsidTr="00044E42">
        <w:trPr>
          <w:trHeight w:val="345"/>
        </w:trPr>
        <w:tc>
          <w:tcPr>
            <w:tcW w:w="3320" w:type="dxa"/>
            <w:tcBorders>
              <w:top w:val="nil"/>
              <w:left w:val="single" w:sz="4" w:space="0" w:color="auto"/>
              <w:bottom w:val="single" w:sz="4" w:space="0" w:color="auto"/>
              <w:right w:val="single" w:sz="4" w:space="0" w:color="auto"/>
            </w:tcBorders>
            <w:vAlign w:val="bottom"/>
            <w:hideMark/>
          </w:tcPr>
          <w:p w:rsidR="009A3A1B" w:rsidRDefault="009A3A1B" w:rsidP="00A86374">
            <w:r>
              <w:t>baterie i akumulatory</w:t>
            </w:r>
          </w:p>
        </w:tc>
        <w:tc>
          <w:tcPr>
            <w:tcW w:w="1335" w:type="dxa"/>
            <w:tcBorders>
              <w:top w:val="nil"/>
              <w:left w:val="nil"/>
              <w:bottom w:val="single" w:sz="4" w:space="0" w:color="auto"/>
              <w:right w:val="single" w:sz="4" w:space="0" w:color="auto"/>
            </w:tcBorders>
            <w:vAlign w:val="center"/>
            <w:hideMark/>
          </w:tcPr>
          <w:p w:rsidR="009A3A1B" w:rsidRDefault="009A3A1B" w:rsidP="00A86374">
            <w:r>
              <w:t>20 01 34</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1,0</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w:t>
            </w:r>
          </w:p>
        </w:tc>
        <w:tc>
          <w:tcPr>
            <w:tcW w:w="1194" w:type="dxa"/>
            <w:tcBorders>
              <w:top w:val="nil"/>
              <w:left w:val="nil"/>
              <w:bottom w:val="single" w:sz="4" w:space="0" w:color="auto"/>
              <w:right w:val="single" w:sz="4" w:space="0" w:color="auto"/>
            </w:tcBorders>
          </w:tcPr>
          <w:p w:rsidR="009A3A1B" w:rsidRDefault="009A3A1B" w:rsidP="00A86374">
            <w:pPr>
              <w:jc w:val="center"/>
            </w:pPr>
            <w:r>
              <w:t>-</w:t>
            </w:r>
          </w:p>
        </w:tc>
        <w:tc>
          <w:tcPr>
            <w:tcW w:w="1074" w:type="dxa"/>
            <w:tcBorders>
              <w:top w:val="nil"/>
              <w:left w:val="nil"/>
              <w:bottom w:val="single" w:sz="4" w:space="0" w:color="auto"/>
              <w:right w:val="single" w:sz="4" w:space="0" w:color="auto"/>
            </w:tcBorders>
          </w:tcPr>
          <w:p w:rsidR="009A3A1B" w:rsidRDefault="00FF0299" w:rsidP="00A86374">
            <w:pPr>
              <w:jc w:val="center"/>
            </w:pPr>
            <w:r>
              <w:t>-</w:t>
            </w:r>
          </w:p>
        </w:tc>
      </w:tr>
      <w:tr w:rsidR="009A3A1B" w:rsidTr="00044E42">
        <w:trPr>
          <w:trHeight w:val="300"/>
        </w:trPr>
        <w:tc>
          <w:tcPr>
            <w:tcW w:w="3320" w:type="dxa"/>
            <w:tcBorders>
              <w:top w:val="nil"/>
              <w:left w:val="single" w:sz="4" w:space="0" w:color="auto"/>
              <w:bottom w:val="single" w:sz="4" w:space="0" w:color="auto"/>
              <w:right w:val="single" w:sz="4" w:space="0" w:color="auto"/>
            </w:tcBorders>
            <w:noWrap/>
            <w:vAlign w:val="bottom"/>
            <w:hideMark/>
          </w:tcPr>
          <w:p w:rsidR="009A3A1B" w:rsidRDefault="009A3A1B" w:rsidP="00A86374">
            <w:r>
              <w:t>tworzywa sztuczne</w:t>
            </w:r>
          </w:p>
        </w:tc>
        <w:tc>
          <w:tcPr>
            <w:tcW w:w="1335" w:type="dxa"/>
            <w:tcBorders>
              <w:top w:val="nil"/>
              <w:left w:val="nil"/>
              <w:bottom w:val="single" w:sz="4" w:space="0" w:color="auto"/>
              <w:right w:val="single" w:sz="4" w:space="0" w:color="auto"/>
            </w:tcBorders>
            <w:vAlign w:val="center"/>
            <w:hideMark/>
          </w:tcPr>
          <w:p w:rsidR="009A3A1B" w:rsidRDefault="009A3A1B" w:rsidP="00A86374">
            <w:r>
              <w:t>20 01 39</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22,6</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35,4</w:t>
            </w:r>
          </w:p>
        </w:tc>
        <w:tc>
          <w:tcPr>
            <w:tcW w:w="1194" w:type="dxa"/>
            <w:tcBorders>
              <w:top w:val="nil"/>
              <w:left w:val="nil"/>
              <w:bottom w:val="single" w:sz="4" w:space="0" w:color="auto"/>
              <w:right w:val="single" w:sz="4" w:space="0" w:color="auto"/>
            </w:tcBorders>
          </w:tcPr>
          <w:p w:rsidR="009A3A1B" w:rsidRDefault="009A3A1B" w:rsidP="00A86374">
            <w:pPr>
              <w:jc w:val="center"/>
            </w:pPr>
            <w:r>
              <w:t>94,1</w:t>
            </w:r>
          </w:p>
        </w:tc>
        <w:tc>
          <w:tcPr>
            <w:tcW w:w="1074" w:type="dxa"/>
            <w:tcBorders>
              <w:top w:val="nil"/>
              <w:left w:val="nil"/>
              <w:bottom w:val="single" w:sz="4" w:space="0" w:color="auto"/>
              <w:right w:val="single" w:sz="4" w:space="0" w:color="auto"/>
            </w:tcBorders>
          </w:tcPr>
          <w:p w:rsidR="009A3A1B" w:rsidRDefault="00FF0299" w:rsidP="00A86374">
            <w:pPr>
              <w:jc w:val="center"/>
            </w:pPr>
            <w:r>
              <w:t>7,4</w:t>
            </w:r>
          </w:p>
        </w:tc>
      </w:tr>
      <w:tr w:rsidR="009A3A1B" w:rsidTr="00044E42">
        <w:trPr>
          <w:trHeight w:val="600"/>
        </w:trPr>
        <w:tc>
          <w:tcPr>
            <w:tcW w:w="3320" w:type="dxa"/>
            <w:tcBorders>
              <w:top w:val="nil"/>
              <w:left w:val="single" w:sz="4" w:space="0" w:color="auto"/>
              <w:bottom w:val="single" w:sz="4" w:space="0" w:color="auto"/>
              <w:right w:val="single" w:sz="4" w:space="0" w:color="auto"/>
            </w:tcBorders>
            <w:vAlign w:val="bottom"/>
            <w:hideMark/>
          </w:tcPr>
          <w:p w:rsidR="009A3A1B" w:rsidRDefault="009A3A1B" w:rsidP="00A86374">
            <w:r>
              <w:t>inne niewymienione frakcje selektywnie zbierane</w:t>
            </w:r>
          </w:p>
        </w:tc>
        <w:tc>
          <w:tcPr>
            <w:tcW w:w="1335" w:type="dxa"/>
            <w:tcBorders>
              <w:top w:val="nil"/>
              <w:left w:val="nil"/>
              <w:bottom w:val="single" w:sz="4" w:space="0" w:color="auto"/>
              <w:right w:val="single" w:sz="4" w:space="0" w:color="auto"/>
            </w:tcBorders>
            <w:vAlign w:val="center"/>
            <w:hideMark/>
          </w:tcPr>
          <w:p w:rsidR="009A3A1B" w:rsidRDefault="009A3A1B" w:rsidP="00A86374">
            <w:r>
              <w:t>20 01 99</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3,4</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10,3</w:t>
            </w:r>
          </w:p>
        </w:tc>
        <w:tc>
          <w:tcPr>
            <w:tcW w:w="1194" w:type="dxa"/>
            <w:tcBorders>
              <w:top w:val="nil"/>
              <w:left w:val="nil"/>
              <w:bottom w:val="single" w:sz="4" w:space="0" w:color="auto"/>
              <w:right w:val="single" w:sz="4" w:space="0" w:color="auto"/>
            </w:tcBorders>
          </w:tcPr>
          <w:p w:rsidR="009A3A1B" w:rsidRDefault="009A3A1B" w:rsidP="00A86374">
            <w:pPr>
              <w:jc w:val="center"/>
            </w:pPr>
            <w:r>
              <w:t>-</w:t>
            </w:r>
          </w:p>
        </w:tc>
        <w:tc>
          <w:tcPr>
            <w:tcW w:w="1074" w:type="dxa"/>
            <w:tcBorders>
              <w:top w:val="nil"/>
              <w:left w:val="nil"/>
              <w:bottom w:val="single" w:sz="4" w:space="0" w:color="auto"/>
              <w:right w:val="single" w:sz="4" w:space="0" w:color="auto"/>
            </w:tcBorders>
          </w:tcPr>
          <w:p w:rsidR="009A3A1B" w:rsidRDefault="00FF0299" w:rsidP="00A86374">
            <w:pPr>
              <w:jc w:val="center"/>
            </w:pPr>
            <w:r>
              <w:t>-</w:t>
            </w:r>
          </w:p>
        </w:tc>
      </w:tr>
      <w:tr w:rsidR="009A3A1B" w:rsidTr="00044E42">
        <w:trPr>
          <w:trHeight w:val="360"/>
        </w:trPr>
        <w:tc>
          <w:tcPr>
            <w:tcW w:w="3320" w:type="dxa"/>
            <w:tcBorders>
              <w:top w:val="nil"/>
              <w:left w:val="single" w:sz="4" w:space="0" w:color="auto"/>
              <w:bottom w:val="single" w:sz="4" w:space="0" w:color="auto"/>
              <w:right w:val="single" w:sz="4" w:space="0" w:color="auto"/>
            </w:tcBorders>
            <w:noWrap/>
            <w:vAlign w:val="bottom"/>
            <w:hideMark/>
          </w:tcPr>
          <w:p w:rsidR="009A3A1B" w:rsidRDefault="009A3A1B" w:rsidP="00A86374">
            <w:r>
              <w:t>odpady ulegające biodegradacji</w:t>
            </w:r>
          </w:p>
        </w:tc>
        <w:tc>
          <w:tcPr>
            <w:tcW w:w="1335" w:type="dxa"/>
            <w:tcBorders>
              <w:top w:val="nil"/>
              <w:left w:val="nil"/>
              <w:bottom w:val="single" w:sz="4" w:space="0" w:color="auto"/>
              <w:right w:val="single" w:sz="4" w:space="0" w:color="auto"/>
            </w:tcBorders>
            <w:vAlign w:val="center"/>
            <w:hideMark/>
          </w:tcPr>
          <w:p w:rsidR="009A3A1B" w:rsidRDefault="009A3A1B" w:rsidP="00A86374">
            <w:r>
              <w:t>20 02 01</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1,7</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3,6</w:t>
            </w:r>
          </w:p>
        </w:tc>
        <w:tc>
          <w:tcPr>
            <w:tcW w:w="1194" w:type="dxa"/>
            <w:tcBorders>
              <w:top w:val="nil"/>
              <w:left w:val="nil"/>
              <w:bottom w:val="single" w:sz="4" w:space="0" w:color="auto"/>
              <w:right w:val="single" w:sz="4" w:space="0" w:color="auto"/>
            </w:tcBorders>
          </w:tcPr>
          <w:p w:rsidR="009A3A1B" w:rsidRDefault="009A3A1B" w:rsidP="00A86374">
            <w:pPr>
              <w:jc w:val="center"/>
            </w:pPr>
            <w:r>
              <w:t>1,0</w:t>
            </w:r>
          </w:p>
        </w:tc>
        <w:tc>
          <w:tcPr>
            <w:tcW w:w="1074" w:type="dxa"/>
            <w:tcBorders>
              <w:top w:val="nil"/>
              <w:left w:val="nil"/>
              <w:bottom w:val="single" w:sz="4" w:space="0" w:color="auto"/>
              <w:right w:val="single" w:sz="4" w:space="0" w:color="auto"/>
            </w:tcBorders>
          </w:tcPr>
          <w:p w:rsidR="009A3A1B" w:rsidRDefault="00FF0299" w:rsidP="00A86374">
            <w:pPr>
              <w:jc w:val="center"/>
            </w:pPr>
            <w:r>
              <w:t>-</w:t>
            </w:r>
          </w:p>
        </w:tc>
      </w:tr>
      <w:tr w:rsidR="009A3A1B" w:rsidTr="00044E42">
        <w:trPr>
          <w:trHeight w:val="300"/>
        </w:trPr>
        <w:tc>
          <w:tcPr>
            <w:tcW w:w="3320" w:type="dxa"/>
            <w:tcBorders>
              <w:top w:val="nil"/>
              <w:left w:val="single" w:sz="4" w:space="0" w:color="auto"/>
              <w:bottom w:val="single" w:sz="4" w:space="0" w:color="auto"/>
              <w:right w:val="single" w:sz="4" w:space="0" w:color="auto"/>
            </w:tcBorders>
            <w:noWrap/>
            <w:vAlign w:val="bottom"/>
            <w:hideMark/>
          </w:tcPr>
          <w:p w:rsidR="009A3A1B" w:rsidRDefault="009A3A1B" w:rsidP="00A86374">
            <w:r>
              <w:t>zmieszane odpady opakowaniowe</w:t>
            </w:r>
          </w:p>
        </w:tc>
        <w:tc>
          <w:tcPr>
            <w:tcW w:w="1335" w:type="dxa"/>
            <w:tcBorders>
              <w:top w:val="nil"/>
              <w:left w:val="nil"/>
              <w:bottom w:val="single" w:sz="4" w:space="0" w:color="auto"/>
              <w:right w:val="single" w:sz="4" w:space="0" w:color="auto"/>
            </w:tcBorders>
            <w:vAlign w:val="center"/>
            <w:hideMark/>
          </w:tcPr>
          <w:p w:rsidR="009A3A1B" w:rsidRDefault="009A3A1B" w:rsidP="00A86374">
            <w:r>
              <w:t>15 01 06</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6,0</w:t>
            </w:r>
          </w:p>
        </w:tc>
        <w:tc>
          <w:tcPr>
            <w:tcW w:w="1194" w:type="dxa"/>
            <w:tcBorders>
              <w:top w:val="nil"/>
              <w:left w:val="nil"/>
              <w:bottom w:val="single" w:sz="4" w:space="0" w:color="auto"/>
              <w:right w:val="single" w:sz="4" w:space="0" w:color="auto"/>
            </w:tcBorders>
          </w:tcPr>
          <w:p w:rsidR="009A3A1B" w:rsidRDefault="009A3A1B" w:rsidP="00A86374">
            <w:pPr>
              <w:jc w:val="center"/>
            </w:pPr>
            <w:r>
              <w:t>15,4</w:t>
            </w:r>
          </w:p>
        </w:tc>
        <w:tc>
          <w:tcPr>
            <w:tcW w:w="1074" w:type="dxa"/>
            <w:tcBorders>
              <w:top w:val="nil"/>
              <w:left w:val="nil"/>
              <w:bottom w:val="single" w:sz="4" w:space="0" w:color="auto"/>
              <w:right w:val="single" w:sz="4" w:space="0" w:color="auto"/>
            </w:tcBorders>
          </w:tcPr>
          <w:p w:rsidR="009A3A1B" w:rsidRDefault="00FF0299" w:rsidP="00A86374">
            <w:pPr>
              <w:jc w:val="center"/>
            </w:pPr>
            <w:r>
              <w:t>72,3</w:t>
            </w:r>
          </w:p>
        </w:tc>
      </w:tr>
      <w:tr w:rsidR="009A3A1B" w:rsidTr="00563F5B">
        <w:trPr>
          <w:trHeight w:val="510"/>
        </w:trPr>
        <w:tc>
          <w:tcPr>
            <w:tcW w:w="3320" w:type="dxa"/>
            <w:tcBorders>
              <w:top w:val="nil"/>
              <w:left w:val="single" w:sz="4" w:space="0" w:color="auto"/>
              <w:bottom w:val="single" w:sz="4" w:space="0" w:color="auto"/>
              <w:right w:val="single" w:sz="4" w:space="0" w:color="auto"/>
            </w:tcBorders>
            <w:noWrap/>
            <w:vAlign w:val="bottom"/>
            <w:hideMark/>
          </w:tcPr>
          <w:p w:rsidR="009A3A1B" w:rsidRDefault="009A3A1B" w:rsidP="00A86374">
            <w:r>
              <w:t>odpady wielkogabarytowe</w:t>
            </w:r>
          </w:p>
        </w:tc>
        <w:tc>
          <w:tcPr>
            <w:tcW w:w="1335" w:type="dxa"/>
            <w:tcBorders>
              <w:top w:val="nil"/>
              <w:left w:val="nil"/>
              <w:bottom w:val="single" w:sz="4" w:space="0" w:color="auto"/>
              <w:right w:val="single" w:sz="4" w:space="0" w:color="auto"/>
            </w:tcBorders>
            <w:vAlign w:val="center"/>
            <w:hideMark/>
          </w:tcPr>
          <w:p w:rsidR="009A3A1B" w:rsidRDefault="009A3A1B" w:rsidP="00A86374">
            <w:r>
              <w:t>20 03 07</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48,3</w:t>
            </w:r>
          </w:p>
        </w:tc>
        <w:tc>
          <w:tcPr>
            <w:tcW w:w="1134" w:type="dxa"/>
            <w:tcBorders>
              <w:top w:val="nil"/>
              <w:left w:val="nil"/>
              <w:bottom w:val="single" w:sz="4" w:space="0" w:color="auto"/>
              <w:right w:val="single" w:sz="4" w:space="0" w:color="auto"/>
            </w:tcBorders>
            <w:noWrap/>
            <w:vAlign w:val="bottom"/>
            <w:hideMark/>
          </w:tcPr>
          <w:p w:rsidR="009A3A1B" w:rsidRDefault="009A3A1B" w:rsidP="00A86374">
            <w:pPr>
              <w:jc w:val="center"/>
            </w:pPr>
            <w:r>
              <w:t>45,3</w:t>
            </w:r>
          </w:p>
        </w:tc>
        <w:tc>
          <w:tcPr>
            <w:tcW w:w="1194" w:type="dxa"/>
            <w:tcBorders>
              <w:top w:val="nil"/>
              <w:left w:val="nil"/>
              <w:bottom w:val="single" w:sz="4" w:space="0" w:color="auto"/>
              <w:right w:val="single" w:sz="4" w:space="0" w:color="auto"/>
            </w:tcBorders>
          </w:tcPr>
          <w:p w:rsidR="009A3A1B" w:rsidRDefault="009A3A1B" w:rsidP="00A86374">
            <w:pPr>
              <w:jc w:val="center"/>
            </w:pPr>
            <w:r>
              <w:t>33,5</w:t>
            </w:r>
          </w:p>
        </w:tc>
        <w:tc>
          <w:tcPr>
            <w:tcW w:w="1074" w:type="dxa"/>
            <w:tcBorders>
              <w:top w:val="nil"/>
              <w:left w:val="nil"/>
              <w:bottom w:val="single" w:sz="4" w:space="0" w:color="auto"/>
              <w:right w:val="single" w:sz="4" w:space="0" w:color="auto"/>
            </w:tcBorders>
          </w:tcPr>
          <w:p w:rsidR="009A3A1B" w:rsidRDefault="00FF0299" w:rsidP="00A86374">
            <w:pPr>
              <w:jc w:val="center"/>
            </w:pPr>
            <w:r>
              <w:t>40,7</w:t>
            </w:r>
          </w:p>
        </w:tc>
      </w:tr>
      <w:tr w:rsidR="009A3A1B" w:rsidTr="00563F5B">
        <w:trPr>
          <w:trHeight w:val="510"/>
        </w:trPr>
        <w:tc>
          <w:tcPr>
            <w:tcW w:w="4655" w:type="dxa"/>
            <w:gridSpan w:val="2"/>
            <w:tcBorders>
              <w:top w:val="nil"/>
              <w:left w:val="single" w:sz="4" w:space="0" w:color="auto"/>
              <w:bottom w:val="single" w:sz="4" w:space="0" w:color="auto"/>
              <w:right w:val="single" w:sz="4" w:space="0" w:color="auto"/>
            </w:tcBorders>
            <w:noWrap/>
            <w:vAlign w:val="bottom"/>
            <w:hideMark/>
          </w:tcPr>
          <w:p w:rsidR="009A3A1B" w:rsidRDefault="009A3A1B" w:rsidP="00A86374">
            <w:r>
              <w:t>ROCZNIE RAZEM  [ Mg]</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9A3A1B" w:rsidRPr="00563F5B" w:rsidRDefault="009A3A1B" w:rsidP="00A86374">
            <w:pPr>
              <w:jc w:val="center"/>
              <w:rPr>
                <w:b/>
              </w:rPr>
            </w:pPr>
            <w:r w:rsidRPr="00563F5B">
              <w:rPr>
                <w:b/>
              </w:rPr>
              <w:t>2554,3</w:t>
            </w:r>
          </w:p>
        </w:tc>
        <w:tc>
          <w:tcPr>
            <w:tcW w:w="1134" w:type="dxa"/>
            <w:tcBorders>
              <w:top w:val="nil"/>
              <w:left w:val="nil"/>
              <w:bottom w:val="single" w:sz="4" w:space="0" w:color="auto"/>
              <w:right w:val="single" w:sz="4" w:space="0" w:color="auto"/>
            </w:tcBorders>
            <w:noWrap/>
            <w:vAlign w:val="bottom"/>
            <w:hideMark/>
          </w:tcPr>
          <w:p w:rsidR="009A3A1B" w:rsidRPr="00563F5B" w:rsidRDefault="009A3A1B" w:rsidP="00A86374">
            <w:pPr>
              <w:jc w:val="center"/>
              <w:rPr>
                <w:b/>
              </w:rPr>
            </w:pPr>
            <w:r w:rsidRPr="00563F5B">
              <w:rPr>
                <w:b/>
              </w:rPr>
              <w:t>2010,0</w:t>
            </w:r>
          </w:p>
        </w:tc>
        <w:tc>
          <w:tcPr>
            <w:tcW w:w="1194" w:type="dxa"/>
            <w:tcBorders>
              <w:top w:val="nil"/>
              <w:left w:val="nil"/>
              <w:bottom w:val="single" w:sz="4" w:space="0" w:color="auto"/>
              <w:right w:val="single" w:sz="4" w:space="0" w:color="auto"/>
            </w:tcBorders>
          </w:tcPr>
          <w:p w:rsidR="007C651C" w:rsidRPr="00563F5B" w:rsidRDefault="007C651C" w:rsidP="00A86374">
            <w:pPr>
              <w:jc w:val="center"/>
              <w:rPr>
                <w:b/>
              </w:rPr>
            </w:pPr>
          </w:p>
          <w:p w:rsidR="009A3A1B" w:rsidRPr="00563F5B" w:rsidRDefault="009A3A1B" w:rsidP="00A86374">
            <w:pPr>
              <w:jc w:val="center"/>
              <w:rPr>
                <w:b/>
              </w:rPr>
            </w:pPr>
            <w:r w:rsidRPr="00563F5B">
              <w:rPr>
                <w:b/>
              </w:rPr>
              <w:t>1592,60</w:t>
            </w:r>
          </w:p>
        </w:tc>
        <w:tc>
          <w:tcPr>
            <w:tcW w:w="1074" w:type="dxa"/>
            <w:tcBorders>
              <w:top w:val="nil"/>
              <w:left w:val="nil"/>
              <w:bottom w:val="single" w:sz="4" w:space="0" w:color="auto"/>
              <w:right w:val="single" w:sz="4" w:space="0" w:color="auto"/>
            </w:tcBorders>
          </w:tcPr>
          <w:p w:rsidR="007C651C" w:rsidRPr="00563F5B" w:rsidRDefault="007C651C" w:rsidP="00A86374">
            <w:pPr>
              <w:jc w:val="center"/>
              <w:rPr>
                <w:b/>
              </w:rPr>
            </w:pPr>
          </w:p>
          <w:p w:rsidR="009A3A1B" w:rsidRPr="00563F5B" w:rsidRDefault="00FF0299" w:rsidP="00A86374">
            <w:pPr>
              <w:jc w:val="center"/>
              <w:rPr>
                <w:b/>
              </w:rPr>
            </w:pPr>
            <w:r w:rsidRPr="00563F5B">
              <w:rPr>
                <w:b/>
              </w:rPr>
              <w:t>1984,3</w:t>
            </w:r>
          </w:p>
        </w:tc>
      </w:tr>
    </w:tbl>
    <w:p w:rsidR="00A86374" w:rsidRDefault="00A86374" w:rsidP="00A86374">
      <w:pPr>
        <w:tabs>
          <w:tab w:val="center" w:pos="4513"/>
        </w:tabs>
        <w:suppressAutoHyphens w:val="0"/>
        <w:ind w:left="720"/>
        <w:rPr>
          <w:lang w:eastAsia="pl-PL"/>
        </w:rPr>
      </w:pPr>
    </w:p>
    <w:p w:rsidR="00A86374" w:rsidRDefault="00A86374" w:rsidP="00A86374">
      <w:pPr>
        <w:tabs>
          <w:tab w:val="center" w:pos="4513"/>
        </w:tabs>
        <w:suppressAutoHyphens w:val="0"/>
        <w:ind w:left="720"/>
        <w:rPr>
          <w:lang w:eastAsia="pl-PL"/>
        </w:rPr>
      </w:pPr>
    </w:p>
    <w:p w:rsidR="00A86374" w:rsidRDefault="00A86374" w:rsidP="00A86374">
      <w:pPr>
        <w:tabs>
          <w:tab w:val="center" w:pos="4513"/>
        </w:tabs>
        <w:suppressAutoHyphens w:val="0"/>
        <w:rPr>
          <w:lang w:eastAsia="pl-PL"/>
        </w:rPr>
      </w:pPr>
      <w:r>
        <w:rPr>
          <w:lang w:eastAsia="pl-PL"/>
        </w:rPr>
        <w:t>5.  Dane dotyczące dróg publicznych w Gminie Lutomiersk</w:t>
      </w:r>
    </w:p>
    <w:p w:rsidR="00A86374" w:rsidRDefault="00A86374" w:rsidP="00A86374">
      <w:pPr>
        <w:tabs>
          <w:tab w:val="center" w:pos="4513"/>
        </w:tabs>
        <w:suppressAutoHyphens w:val="0"/>
        <w:ind w:left="720"/>
        <w:rPr>
          <w:lang w:eastAsia="pl-P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0"/>
        <w:gridCol w:w="967"/>
        <w:gridCol w:w="1545"/>
        <w:gridCol w:w="1336"/>
        <w:gridCol w:w="1425"/>
      </w:tblGrid>
      <w:tr w:rsidR="00A86374" w:rsidTr="00044E42">
        <w:trPr>
          <w:trHeight w:val="980"/>
        </w:trPr>
        <w:tc>
          <w:tcPr>
            <w:tcW w:w="9497" w:type="dxa"/>
            <w:gridSpan w:val="5"/>
            <w:shd w:val="clear" w:color="auto" w:fill="FFFFFF"/>
          </w:tcPr>
          <w:p w:rsidR="00A86374" w:rsidRDefault="00A86374" w:rsidP="00A86374"/>
          <w:p w:rsidR="00A86374" w:rsidRDefault="00A86374" w:rsidP="00A86374">
            <w:r>
              <w:t>DROGI gm. Lutomiersk – przez gminę przebiega 128,6 km dróg</w:t>
            </w:r>
            <w:r w:rsidR="006E3FE9">
              <w:t xml:space="preserve"> publicznych, z których około 70 </w:t>
            </w:r>
            <w:r>
              <w:t>% posiada nawierzchnię bitumiczną.</w:t>
            </w:r>
          </w:p>
        </w:tc>
      </w:tr>
      <w:tr w:rsidR="00A86374" w:rsidTr="00044E42">
        <w:trPr>
          <w:trHeight w:val="530"/>
        </w:trPr>
        <w:tc>
          <w:tcPr>
            <w:tcW w:w="4220" w:type="dxa"/>
          </w:tcPr>
          <w:p w:rsidR="00A86374" w:rsidRDefault="00A86374" w:rsidP="00A86374"/>
          <w:p w:rsidR="00A86374" w:rsidRDefault="00A86374" w:rsidP="00A86374">
            <w:r>
              <w:t>Wyszczególnienie</w:t>
            </w:r>
          </w:p>
        </w:tc>
        <w:tc>
          <w:tcPr>
            <w:tcW w:w="0" w:type="auto"/>
          </w:tcPr>
          <w:p w:rsidR="00A86374" w:rsidRDefault="00A86374" w:rsidP="00A86374"/>
          <w:p w:rsidR="00A86374" w:rsidRDefault="00A86374" w:rsidP="00A86374">
            <w:r>
              <w:t>Krajowe</w:t>
            </w:r>
          </w:p>
        </w:tc>
        <w:tc>
          <w:tcPr>
            <w:tcW w:w="1545" w:type="dxa"/>
          </w:tcPr>
          <w:p w:rsidR="00A86374" w:rsidRDefault="00A86374" w:rsidP="00A86374"/>
          <w:p w:rsidR="00A86374" w:rsidRDefault="00A86374" w:rsidP="00A86374">
            <w:r>
              <w:t>Wojewódzkie</w:t>
            </w:r>
          </w:p>
        </w:tc>
        <w:tc>
          <w:tcPr>
            <w:tcW w:w="1336" w:type="dxa"/>
          </w:tcPr>
          <w:p w:rsidR="00A86374" w:rsidRDefault="00A86374" w:rsidP="00A86374"/>
          <w:p w:rsidR="00A86374" w:rsidRDefault="00A86374" w:rsidP="00A86374">
            <w:r>
              <w:t>Powiatowe</w:t>
            </w:r>
          </w:p>
        </w:tc>
        <w:tc>
          <w:tcPr>
            <w:tcW w:w="1425" w:type="dxa"/>
          </w:tcPr>
          <w:p w:rsidR="00A86374" w:rsidRDefault="00A86374" w:rsidP="00A86374"/>
          <w:p w:rsidR="00A86374" w:rsidRDefault="00A86374" w:rsidP="00A86374">
            <w:r>
              <w:t>Gminne</w:t>
            </w:r>
          </w:p>
        </w:tc>
      </w:tr>
      <w:tr w:rsidR="00A86374" w:rsidTr="00044E42">
        <w:trPr>
          <w:trHeight w:val="592"/>
        </w:trPr>
        <w:tc>
          <w:tcPr>
            <w:tcW w:w="4220" w:type="dxa"/>
            <w:shd w:val="clear" w:color="auto" w:fill="FFFFFF"/>
          </w:tcPr>
          <w:p w:rsidR="00A86374" w:rsidRDefault="00A86374" w:rsidP="00A86374"/>
          <w:p w:rsidR="00A86374" w:rsidRDefault="00A86374" w:rsidP="00A86374">
            <w:r>
              <w:t>Sieć dróg ogółem: [km]</w:t>
            </w:r>
          </w:p>
        </w:tc>
        <w:tc>
          <w:tcPr>
            <w:tcW w:w="0" w:type="auto"/>
            <w:shd w:val="clear" w:color="auto" w:fill="FFFFFF"/>
          </w:tcPr>
          <w:p w:rsidR="00A86374" w:rsidRDefault="00A86374" w:rsidP="00A86374"/>
          <w:p w:rsidR="00A86374" w:rsidRDefault="00A86374" w:rsidP="00A86374">
            <w:r>
              <w:t>1,1</w:t>
            </w:r>
          </w:p>
        </w:tc>
        <w:tc>
          <w:tcPr>
            <w:tcW w:w="1545" w:type="dxa"/>
            <w:shd w:val="clear" w:color="auto" w:fill="FFFFFF"/>
          </w:tcPr>
          <w:p w:rsidR="00A86374" w:rsidRDefault="00A86374" w:rsidP="00A86374"/>
          <w:p w:rsidR="00A86374" w:rsidRDefault="00A86374" w:rsidP="00A86374">
            <w:r>
              <w:t>7,907</w:t>
            </w:r>
          </w:p>
        </w:tc>
        <w:tc>
          <w:tcPr>
            <w:tcW w:w="1336" w:type="dxa"/>
            <w:shd w:val="clear" w:color="auto" w:fill="FFFFFF"/>
          </w:tcPr>
          <w:p w:rsidR="00A86374" w:rsidRDefault="00A86374" w:rsidP="00A86374"/>
          <w:p w:rsidR="00A86374" w:rsidRDefault="00A86374" w:rsidP="00A86374">
            <w:r>
              <w:t>59,473</w:t>
            </w:r>
          </w:p>
        </w:tc>
        <w:tc>
          <w:tcPr>
            <w:tcW w:w="1425" w:type="dxa"/>
            <w:shd w:val="clear" w:color="auto" w:fill="FFFFFF"/>
          </w:tcPr>
          <w:p w:rsidR="00A86374" w:rsidRDefault="00A86374" w:rsidP="00A86374"/>
          <w:p w:rsidR="00A86374" w:rsidRDefault="00A86374" w:rsidP="00A86374">
            <w:r>
              <w:t>60,126</w:t>
            </w:r>
          </w:p>
        </w:tc>
      </w:tr>
    </w:tbl>
    <w:p w:rsidR="00A86374" w:rsidRDefault="00A86374" w:rsidP="00A86374">
      <w:pPr>
        <w:tabs>
          <w:tab w:val="center" w:pos="4513"/>
        </w:tabs>
        <w:suppressAutoHyphens w:val="0"/>
        <w:ind w:left="720"/>
        <w:rPr>
          <w:lang w:eastAsia="pl-PL"/>
        </w:rPr>
      </w:pPr>
    </w:p>
    <w:p w:rsidR="00A86374" w:rsidRDefault="00A86374" w:rsidP="00A86374">
      <w:pPr>
        <w:rPr>
          <w:b/>
          <w:u w:val="single"/>
        </w:rPr>
      </w:pPr>
    </w:p>
    <w:p w:rsidR="00197EAF" w:rsidRDefault="00197EAF" w:rsidP="00A86374">
      <w:pPr>
        <w:rPr>
          <w:b/>
          <w:u w:val="single"/>
        </w:rPr>
      </w:pPr>
    </w:p>
    <w:p w:rsidR="00A86374" w:rsidRDefault="00A86374" w:rsidP="00A86374">
      <w:pPr>
        <w:rPr>
          <w:b/>
          <w:u w:val="single"/>
        </w:rPr>
      </w:pPr>
      <w:r>
        <w:rPr>
          <w:b/>
          <w:u w:val="single"/>
        </w:rPr>
        <w:t>ZAŁĄCZNIKI do opisu przedmiotu zamówienia</w:t>
      </w:r>
    </w:p>
    <w:p w:rsidR="00A86374" w:rsidRDefault="00A86374" w:rsidP="00A86374">
      <w:pPr>
        <w:rPr>
          <w:b/>
        </w:rPr>
      </w:pPr>
    </w:p>
    <w:p w:rsidR="00A86374" w:rsidRDefault="00A86374" w:rsidP="00A86374">
      <w:pPr>
        <w:ind w:left="708"/>
        <w:rPr>
          <w:b/>
        </w:rPr>
      </w:pPr>
      <w:r>
        <w:rPr>
          <w:b/>
        </w:rPr>
        <w:t>Załącznik Nr 1</w:t>
      </w:r>
    </w:p>
    <w:p w:rsidR="00A86374" w:rsidRDefault="00A86374" w:rsidP="00A86374">
      <w:pPr>
        <w:ind w:left="708"/>
        <w:rPr>
          <w:sz w:val="20"/>
          <w:szCs w:val="20"/>
          <w:lang w:eastAsia="pl-PL"/>
        </w:rPr>
      </w:pPr>
      <w:r>
        <w:rPr>
          <w:sz w:val="20"/>
          <w:szCs w:val="20"/>
          <w:lang w:eastAsia="pl-PL"/>
        </w:rPr>
        <w:t xml:space="preserve">Wykaz miejscowości wraz z liczbą mieszkańców (osób </w:t>
      </w:r>
      <w:r w:rsidR="003538DE">
        <w:rPr>
          <w:sz w:val="20"/>
          <w:szCs w:val="20"/>
          <w:lang w:eastAsia="pl-PL"/>
        </w:rPr>
        <w:t>zamieszkując</w:t>
      </w:r>
      <w:r w:rsidR="008D0E14">
        <w:rPr>
          <w:sz w:val="20"/>
          <w:szCs w:val="20"/>
          <w:lang w:eastAsia="pl-PL"/>
        </w:rPr>
        <w:t>ych</w:t>
      </w:r>
      <w:r>
        <w:rPr>
          <w:sz w:val="20"/>
          <w:szCs w:val="20"/>
          <w:lang w:eastAsia="pl-PL"/>
        </w:rPr>
        <w:t xml:space="preserve"> ) na dzień 31-03-201</w:t>
      </w:r>
      <w:r w:rsidR="009A3A1B">
        <w:rPr>
          <w:sz w:val="20"/>
          <w:szCs w:val="20"/>
          <w:lang w:eastAsia="pl-PL"/>
        </w:rPr>
        <w:t>5</w:t>
      </w:r>
      <w:r>
        <w:rPr>
          <w:sz w:val="20"/>
          <w:szCs w:val="20"/>
          <w:lang w:eastAsia="pl-PL"/>
        </w:rPr>
        <w:t>r.</w:t>
      </w:r>
    </w:p>
    <w:p w:rsidR="003538DE" w:rsidRDefault="003538DE" w:rsidP="00A86374">
      <w:pPr>
        <w:ind w:left="708"/>
        <w:rPr>
          <w:sz w:val="20"/>
          <w:szCs w:val="20"/>
          <w:lang w:eastAsia="pl-PL"/>
        </w:rPr>
      </w:pPr>
    </w:p>
    <w:p w:rsidR="003538DE" w:rsidRDefault="003538DE" w:rsidP="00A86374">
      <w:pPr>
        <w:ind w:left="708"/>
        <w:rPr>
          <w:b/>
          <w:sz w:val="20"/>
          <w:szCs w:val="20"/>
        </w:rPr>
      </w:pPr>
    </w:p>
    <w:tbl>
      <w:tblPr>
        <w:tblW w:w="6662" w:type="dxa"/>
        <w:tblInd w:w="779" w:type="dxa"/>
        <w:tblCellMar>
          <w:left w:w="70" w:type="dxa"/>
          <w:right w:w="70" w:type="dxa"/>
        </w:tblCellMar>
        <w:tblLook w:val="04A0" w:firstRow="1" w:lastRow="0" w:firstColumn="1" w:lastColumn="0" w:noHBand="0" w:noVBand="1"/>
      </w:tblPr>
      <w:tblGrid>
        <w:gridCol w:w="567"/>
        <w:gridCol w:w="3827"/>
        <w:gridCol w:w="2268"/>
      </w:tblGrid>
      <w:tr w:rsidR="00A86374" w:rsidTr="00044E42">
        <w:trPr>
          <w:trHeight w:val="227"/>
        </w:trPr>
        <w:tc>
          <w:tcPr>
            <w:tcW w:w="567" w:type="dxa"/>
            <w:tcBorders>
              <w:top w:val="single" w:sz="4" w:space="0" w:color="auto"/>
              <w:left w:val="single" w:sz="4" w:space="0" w:color="auto"/>
              <w:bottom w:val="single" w:sz="4" w:space="0" w:color="auto"/>
              <w:right w:val="single" w:sz="4" w:space="0" w:color="auto"/>
            </w:tcBorders>
            <w:noWrap/>
            <w:vAlign w:val="bottom"/>
            <w:hideMark/>
          </w:tcPr>
          <w:p w:rsidR="00A86374" w:rsidRPr="003538DE" w:rsidRDefault="00A86374" w:rsidP="00A86374">
            <w:pPr>
              <w:suppressAutoHyphens w:val="0"/>
              <w:rPr>
                <w:color w:val="000000"/>
                <w:sz w:val="20"/>
                <w:szCs w:val="20"/>
                <w:lang w:eastAsia="pl-PL"/>
              </w:rPr>
            </w:pPr>
          </w:p>
          <w:p w:rsidR="00A86374" w:rsidRPr="003538DE" w:rsidRDefault="00A86374" w:rsidP="00A86374">
            <w:pPr>
              <w:suppressAutoHyphens w:val="0"/>
              <w:rPr>
                <w:color w:val="000000"/>
                <w:sz w:val="20"/>
                <w:szCs w:val="20"/>
                <w:lang w:eastAsia="pl-PL"/>
              </w:rPr>
            </w:pPr>
            <w:r w:rsidRPr="003538DE">
              <w:rPr>
                <w:color w:val="000000"/>
                <w:sz w:val="20"/>
                <w:szCs w:val="20"/>
                <w:lang w:eastAsia="pl-PL"/>
              </w:rPr>
              <w:t>Lp.</w:t>
            </w:r>
          </w:p>
        </w:tc>
        <w:tc>
          <w:tcPr>
            <w:tcW w:w="3827" w:type="dxa"/>
            <w:tcBorders>
              <w:top w:val="single" w:sz="4" w:space="0" w:color="auto"/>
              <w:left w:val="nil"/>
              <w:bottom w:val="single" w:sz="4" w:space="0" w:color="auto"/>
              <w:right w:val="single" w:sz="4" w:space="0" w:color="auto"/>
            </w:tcBorders>
            <w:noWrap/>
            <w:vAlign w:val="bottom"/>
            <w:hideMark/>
          </w:tcPr>
          <w:p w:rsidR="00A86374" w:rsidRPr="003538DE" w:rsidRDefault="00A86374" w:rsidP="00A86374">
            <w:pPr>
              <w:suppressAutoHyphens w:val="0"/>
              <w:rPr>
                <w:color w:val="000000"/>
                <w:sz w:val="20"/>
                <w:szCs w:val="20"/>
                <w:lang w:eastAsia="pl-PL"/>
              </w:rPr>
            </w:pPr>
            <w:r w:rsidRPr="003538DE">
              <w:rPr>
                <w:color w:val="000000"/>
                <w:sz w:val="20"/>
                <w:szCs w:val="20"/>
                <w:lang w:eastAsia="pl-PL"/>
              </w:rPr>
              <w:t>Miejscowość</w:t>
            </w:r>
          </w:p>
        </w:tc>
        <w:tc>
          <w:tcPr>
            <w:tcW w:w="2268" w:type="dxa"/>
            <w:tcBorders>
              <w:top w:val="single" w:sz="4" w:space="0" w:color="auto"/>
              <w:left w:val="nil"/>
              <w:bottom w:val="single" w:sz="4" w:space="0" w:color="auto"/>
              <w:right w:val="single" w:sz="4" w:space="0" w:color="auto"/>
            </w:tcBorders>
            <w:vAlign w:val="bottom"/>
            <w:hideMark/>
          </w:tcPr>
          <w:p w:rsidR="00A86374" w:rsidRPr="003538DE" w:rsidRDefault="00A86374" w:rsidP="008D0E14">
            <w:pPr>
              <w:suppressAutoHyphens w:val="0"/>
              <w:rPr>
                <w:color w:val="000000"/>
                <w:sz w:val="20"/>
                <w:szCs w:val="20"/>
                <w:lang w:eastAsia="pl-PL"/>
              </w:rPr>
            </w:pPr>
            <w:r w:rsidRPr="003538DE">
              <w:rPr>
                <w:color w:val="000000"/>
                <w:sz w:val="20"/>
                <w:szCs w:val="20"/>
                <w:lang w:eastAsia="pl-PL"/>
              </w:rPr>
              <w:t xml:space="preserve">Ilość osób </w:t>
            </w:r>
            <w:r w:rsidR="003538DE" w:rsidRPr="003538DE">
              <w:rPr>
                <w:color w:val="000000"/>
                <w:sz w:val="20"/>
                <w:szCs w:val="20"/>
                <w:lang w:eastAsia="pl-PL"/>
              </w:rPr>
              <w:t>zamieszkujących</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1</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xml:space="preserve"> ALBERTÓW</w:t>
            </w:r>
          </w:p>
        </w:tc>
        <w:tc>
          <w:tcPr>
            <w:tcW w:w="2268" w:type="dxa"/>
            <w:tcBorders>
              <w:top w:val="nil"/>
              <w:left w:val="nil"/>
              <w:bottom w:val="single" w:sz="4" w:space="0" w:color="auto"/>
              <w:right w:val="single" w:sz="4" w:space="0" w:color="auto"/>
            </w:tcBorders>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91</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ANTONIEW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83</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3</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xml:space="preserve"> BABICE</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293</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4</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BABICZKI</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370</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5</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xml:space="preserve"> BECHCICE-KOLONIA</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83</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6</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xml:space="preserve"> BECHCICE-PARCELA</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202</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7</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xml:space="preserve"> BECHCICE-WIEŚ</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51</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8</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xml:space="preserve"> CHARBICE DOLNE</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101</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9</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xml:space="preserve"> CHARBICE GÓRNE</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121</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10</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xml:space="preserve"> CZOŁCZYN</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247</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11</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xml:space="preserve"> DZIEKTARZEW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w:t>
            </w:r>
            <w:r w:rsidR="00A86374">
              <w:rPr>
                <w:color w:val="000000"/>
                <w:sz w:val="16"/>
                <w:szCs w:val="16"/>
                <w:lang w:eastAsia="pl-PL"/>
              </w:rPr>
              <w:t>7</w:t>
            </w:r>
            <w:r>
              <w:rPr>
                <w:color w:val="000000"/>
                <w:sz w:val="16"/>
                <w:szCs w:val="16"/>
                <w:lang w:eastAsia="pl-PL"/>
              </w:rPr>
              <w:t>1</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12</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xml:space="preserve"> FLORENTYNÓW</w:t>
            </w:r>
          </w:p>
        </w:tc>
        <w:tc>
          <w:tcPr>
            <w:tcW w:w="2268" w:type="dxa"/>
            <w:tcBorders>
              <w:top w:val="nil"/>
              <w:left w:val="nil"/>
              <w:bottom w:val="single" w:sz="4" w:space="0" w:color="auto"/>
              <w:right w:val="single" w:sz="4" w:space="0" w:color="auto"/>
            </w:tcBorders>
            <w:noWrap/>
            <w:vAlign w:val="bottom"/>
            <w:hideMark/>
          </w:tcPr>
          <w:p w:rsidR="00A86374" w:rsidRDefault="008D0E14" w:rsidP="008D0E14">
            <w:pPr>
              <w:suppressAutoHyphens w:val="0"/>
              <w:jc w:val="right"/>
              <w:rPr>
                <w:color w:val="000000"/>
                <w:sz w:val="16"/>
                <w:szCs w:val="16"/>
                <w:lang w:eastAsia="pl-PL"/>
              </w:rPr>
            </w:pPr>
            <w:r>
              <w:rPr>
                <w:color w:val="000000"/>
                <w:sz w:val="16"/>
                <w:szCs w:val="16"/>
                <w:lang w:eastAsia="pl-PL"/>
              </w:rPr>
              <w:t>322</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13</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FRANCISZKÓW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68</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14</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JERWONICE</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174</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15</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JEZIORKO</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20</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16</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KAZIMIERZ</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775</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17</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LEGENDZIN</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11</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18</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LUTOMIERSK</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1374</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19</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MADAJE NOWE</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55</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20</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MALANÓW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101</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21</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MIANÓW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135</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22</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MIKOŁAJEWICE</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60</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23</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MIKOŁAJEWICE-KOLONIA</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67</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24</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MIROSŁAWICE</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416</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25</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ORZECHÓW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76</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26</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PRUSINOWICE</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197</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27</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xml:space="preserve"> PRUSINOWICZKI</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79</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28</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PUCZNIEW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214</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29</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PUCZNIEW-LEONÓW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37</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30</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STANISŁAWÓW NOWY</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76</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31</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STANISŁAWÓW STARY</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116</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32</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SZYDŁÓW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187</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33</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SZYDŁÓWEK</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33</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34</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WOLA PUCZNIEWSKA</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66</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35</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WRZĄCA</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701</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36</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WYGODA MIKOŁAJEWSKA</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72</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37</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ZALEW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201</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38</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ZDZIECHÓW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153</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39</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ZDZIECHÓW NOWY</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32</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40</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ZDZIECHÓW-KOLONIA</w:t>
            </w:r>
          </w:p>
        </w:tc>
        <w:tc>
          <w:tcPr>
            <w:tcW w:w="2268" w:type="dxa"/>
            <w:tcBorders>
              <w:top w:val="nil"/>
              <w:left w:val="nil"/>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24</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41</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ZOFIÓWKA</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12</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42</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ZYGMUNTÓW</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53</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jc w:val="right"/>
              <w:rPr>
                <w:color w:val="000000"/>
                <w:sz w:val="16"/>
                <w:szCs w:val="16"/>
                <w:lang w:eastAsia="pl-PL"/>
              </w:rPr>
            </w:pPr>
            <w:r>
              <w:rPr>
                <w:color w:val="000000"/>
                <w:sz w:val="16"/>
                <w:szCs w:val="16"/>
                <w:lang w:eastAsia="pl-PL"/>
              </w:rPr>
              <w:t>43</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color w:val="000000"/>
                <w:sz w:val="16"/>
                <w:szCs w:val="16"/>
                <w:lang w:eastAsia="pl-PL"/>
              </w:rPr>
            </w:pPr>
            <w:r>
              <w:rPr>
                <w:color w:val="000000"/>
                <w:sz w:val="16"/>
                <w:szCs w:val="16"/>
                <w:lang w:eastAsia="pl-PL"/>
              </w:rPr>
              <w:t> ŻURAWIENIEC</w:t>
            </w:r>
          </w:p>
        </w:tc>
        <w:tc>
          <w:tcPr>
            <w:tcW w:w="2268" w:type="dxa"/>
            <w:tcBorders>
              <w:top w:val="nil"/>
              <w:left w:val="nil"/>
              <w:bottom w:val="single" w:sz="4" w:space="0" w:color="auto"/>
              <w:right w:val="single" w:sz="4" w:space="0" w:color="auto"/>
            </w:tcBorders>
            <w:noWrap/>
            <w:vAlign w:val="bottom"/>
            <w:hideMark/>
          </w:tcPr>
          <w:p w:rsidR="00A86374" w:rsidRDefault="008D0E14" w:rsidP="00A86374">
            <w:pPr>
              <w:suppressAutoHyphens w:val="0"/>
              <w:jc w:val="right"/>
              <w:rPr>
                <w:color w:val="000000"/>
                <w:sz w:val="16"/>
                <w:szCs w:val="16"/>
                <w:lang w:eastAsia="pl-PL"/>
              </w:rPr>
            </w:pPr>
            <w:r>
              <w:rPr>
                <w:color w:val="000000"/>
                <w:sz w:val="16"/>
                <w:szCs w:val="16"/>
                <w:lang w:eastAsia="pl-PL"/>
              </w:rPr>
              <w:t>35</w:t>
            </w:r>
          </w:p>
        </w:tc>
      </w:tr>
      <w:tr w:rsidR="00A86374" w:rsidTr="00044E42">
        <w:trPr>
          <w:trHeight w:val="238"/>
        </w:trPr>
        <w:tc>
          <w:tcPr>
            <w:tcW w:w="567" w:type="dxa"/>
            <w:tcBorders>
              <w:top w:val="nil"/>
              <w:left w:val="single" w:sz="4" w:space="0" w:color="auto"/>
              <w:bottom w:val="single" w:sz="4" w:space="0" w:color="auto"/>
              <w:right w:val="single" w:sz="4" w:space="0" w:color="auto"/>
            </w:tcBorders>
            <w:noWrap/>
            <w:vAlign w:val="bottom"/>
            <w:hideMark/>
          </w:tcPr>
          <w:p w:rsidR="00A86374" w:rsidRDefault="00A86374" w:rsidP="00A86374">
            <w:pPr>
              <w:suppressAutoHyphens w:val="0"/>
              <w:rPr>
                <w:b/>
                <w:bCs/>
                <w:color w:val="000000"/>
                <w:sz w:val="16"/>
                <w:szCs w:val="16"/>
                <w:lang w:eastAsia="pl-PL"/>
              </w:rPr>
            </w:pPr>
            <w:r>
              <w:rPr>
                <w:b/>
                <w:bCs/>
                <w:color w:val="000000"/>
                <w:sz w:val="16"/>
                <w:szCs w:val="16"/>
                <w:lang w:eastAsia="pl-PL"/>
              </w:rPr>
              <w:t> </w:t>
            </w:r>
          </w:p>
        </w:tc>
        <w:tc>
          <w:tcPr>
            <w:tcW w:w="3827" w:type="dxa"/>
            <w:tcBorders>
              <w:top w:val="nil"/>
              <w:left w:val="nil"/>
              <w:bottom w:val="single" w:sz="4" w:space="0" w:color="auto"/>
              <w:right w:val="single" w:sz="4" w:space="0" w:color="auto"/>
            </w:tcBorders>
            <w:noWrap/>
            <w:vAlign w:val="bottom"/>
            <w:hideMark/>
          </w:tcPr>
          <w:p w:rsidR="00A86374" w:rsidRDefault="00A86374" w:rsidP="00A86374">
            <w:pPr>
              <w:suppressAutoHyphens w:val="0"/>
              <w:rPr>
                <w:b/>
                <w:bCs/>
                <w:color w:val="000000"/>
                <w:sz w:val="16"/>
                <w:szCs w:val="16"/>
                <w:lang w:eastAsia="pl-PL"/>
              </w:rPr>
            </w:pPr>
            <w:r>
              <w:rPr>
                <w:b/>
                <w:bCs/>
                <w:color w:val="000000"/>
                <w:sz w:val="16"/>
                <w:szCs w:val="16"/>
                <w:lang w:eastAsia="pl-PL"/>
              </w:rPr>
              <w:t>RAZEM</w:t>
            </w:r>
          </w:p>
        </w:tc>
        <w:tc>
          <w:tcPr>
            <w:tcW w:w="2268" w:type="dxa"/>
            <w:tcBorders>
              <w:top w:val="nil"/>
              <w:left w:val="nil"/>
              <w:bottom w:val="single" w:sz="4" w:space="0" w:color="auto"/>
              <w:right w:val="single" w:sz="4" w:space="0" w:color="auto"/>
            </w:tcBorders>
            <w:noWrap/>
            <w:vAlign w:val="bottom"/>
            <w:hideMark/>
          </w:tcPr>
          <w:p w:rsidR="00A86374" w:rsidRDefault="00607727" w:rsidP="00A86374">
            <w:pPr>
              <w:suppressAutoHyphens w:val="0"/>
              <w:jc w:val="right"/>
              <w:rPr>
                <w:b/>
                <w:bCs/>
                <w:color w:val="000000"/>
                <w:sz w:val="16"/>
                <w:szCs w:val="16"/>
                <w:lang w:eastAsia="pl-PL"/>
              </w:rPr>
            </w:pPr>
            <w:r>
              <w:rPr>
                <w:b/>
                <w:bCs/>
                <w:color w:val="000000"/>
                <w:sz w:val="16"/>
                <w:szCs w:val="16"/>
                <w:lang w:eastAsia="pl-PL"/>
              </w:rPr>
              <w:t>7759</w:t>
            </w:r>
          </w:p>
        </w:tc>
      </w:tr>
    </w:tbl>
    <w:p w:rsidR="00A86374" w:rsidRPr="00A86374" w:rsidRDefault="00A86374">
      <w:pPr>
        <w:rPr>
          <w:u w:val="single"/>
        </w:rPr>
      </w:pPr>
    </w:p>
    <w:sectPr w:rsidR="00A86374" w:rsidRPr="00A86374" w:rsidSect="00A86374">
      <w:pgSz w:w="11906" w:h="16838"/>
      <w:pgMar w:top="709" w:right="1417" w:bottom="141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EE"/>
    <w:family w:val="auto"/>
    <w:pitch w:val="default"/>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2554A"/>
    <w:multiLevelType w:val="hybridMultilevel"/>
    <w:tmpl w:val="D78CB696"/>
    <w:lvl w:ilvl="0" w:tplc="04150011">
      <w:start w:val="1"/>
      <w:numFmt w:val="decimal"/>
      <w:lvlText w:val="%1)"/>
      <w:lvlJc w:val="left"/>
      <w:pPr>
        <w:ind w:left="106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A41FBB"/>
    <w:multiLevelType w:val="hybridMultilevel"/>
    <w:tmpl w:val="EB7CBB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C9B1CA7"/>
    <w:multiLevelType w:val="multilevel"/>
    <w:tmpl w:val="11CE89A4"/>
    <w:lvl w:ilvl="0">
      <w:start w:val="1"/>
      <w:numFmt w:val="bullet"/>
      <w:lvlText w:val=""/>
      <w:lvlJc w:val="left"/>
      <w:pPr>
        <w:tabs>
          <w:tab w:val="num" w:pos="1068"/>
        </w:tabs>
        <w:ind w:left="1068" w:hanging="360"/>
      </w:pPr>
      <w:rPr>
        <w:rFonts w:ascii="Symbol" w:hAnsi="Symbol" w:hint="default"/>
        <w:sz w:val="20"/>
      </w:rPr>
    </w:lvl>
    <w:lvl w:ilvl="1">
      <w:start w:val="2"/>
      <w:numFmt w:val="decimal"/>
      <w:lvlText w:val="%2."/>
      <w:lvlJc w:val="left"/>
      <w:pPr>
        <w:tabs>
          <w:tab w:val="num" w:pos="1788"/>
        </w:tabs>
        <w:ind w:left="1788" w:hanging="360"/>
      </w:pPr>
      <w:rPr>
        <w:rFonts w:hint="default"/>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
    <w:nsid w:val="23715892"/>
    <w:multiLevelType w:val="multilevel"/>
    <w:tmpl w:val="39528074"/>
    <w:lvl w:ilvl="0">
      <w:start w:val="1"/>
      <w:numFmt w:val="none"/>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nsid w:val="24546DFF"/>
    <w:multiLevelType w:val="hybridMultilevel"/>
    <w:tmpl w:val="5CBC30B4"/>
    <w:lvl w:ilvl="0" w:tplc="B9F2275A">
      <w:start w:val="1"/>
      <w:numFmt w:val="lowerLetter"/>
      <w:lvlText w:val="%1)"/>
      <w:lvlJc w:val="left"/>
      <w:pPr>
        <w:ind w:left="1068" w:hanging="360"/>
      </w:pPr>
      <w:rPr>
        <w:b w:val="0"/>
      </w:rPr>
    </w:lvl>
    <w:lvl w:ilvl="1" w:tplc="04150019">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5">
    <w:nsid w:val="25B1381E"/>
    <w:multiLevelType w:val="hybridMultilevel"/>
    <w:tmpl w:val="6C74FD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92E0042"/>
    <w:multiLevelType w:val="hybridMultilevel"/>
    <w:tmpl w:val="49F83B6E"/>
    <w:lvl w:ilvl="0" w:tplc="324E495C">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81C5430"/>
    <w:multiLevelType w:val="hybridMultilevel"/>
    <w:tmpl w:val="F6968C0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8">
    <w:nsid w:val="3DB057E2"/>
    <w:multiLevelType w:val="hybridMultilevel"/>
    <w:tmpl w:val="9ABCCC84"/>
    <w:lvl w:ilvl="0" w:tplc="04150017">
      <w:start w:val="1"/>
      <w:numFmt w:val="lowerLetter"/>
      <w:lvlText w:val="%1)"/>
      <w:lvlJc w:val="left"/>
      <w:pPr>
        <w:ind w:left="1500" w:hanging="360"/>
      </w:pPr>
    </w:lvl>
    <w:lvl w:ilvl="1" w:tplc="04150019">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9">
    <w:nsid w:val="4D573ADE"/>
    <w:multiLevelType w:val="hybridMultilevel"/>
    <w:tmpl w:val="3BE8A63E"/>
    <w:lvl w:ilvl="0" w:tplc="324E495C">
      <w:start w:val="1"/>
      <w:numFmt w:val="decimal"/>
      <w:lvlText w:val="%1)"/>
      <w:lvlJc w:val="left"/>
      <w:pPr>
        <w:tabs>
          <w:tab w:val="num" w:pos="786"/>
        </w:tabs>
        <w:ind w:left="786" w:hanging="360"/>
      </w:pPr>
      <w:rPr>
        <w:rFonts w:hint="default"/>
        <w:b w:val="0"/>
        <w:color w:val="auto"/>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520A01E7"/>
    <w:multiLevelType w:val="hybridMultilevel"/>
    <w:tmpl w:val="9FA60E6A"/>
    <w:lvl w:ilvl="0" w:tplc="5AC82CC6">
      <w:start w:val="1"/>
      <w:numFmt w:val="lowerLetter"/>
      <w:lvlText w:val="%1)"/>
      <w:lvlJc w:val="left"/>
      <w:pPr>
        <w:ind w:left="1080" w:hanging="360"/>
      </w:pPr>
      <w:rPr>
        <w:b w:val="0"/>
      </w:rPr>
    </w:lvl>
    <w:lvl w:ilvl="1" w:tplc="04150015">
      <w:start w:val="1"/>
      <w:numFmt w:val="upp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543122C6"/>
    <w:multiLevelType w:val="hybridMultilevel"/>
    <w:tmpl w:val="5D56316A"/>
    <w:lvl w:ilvl="0" w:tplc="04150011">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559A4638"/>
    <w:multiLevelType w:val="hybridMultilevel"/>
    <w:tmpl w:val="4942B8EA"/>
    <w:lvl w:ilvl="0" w:tplc="04150017">
      <w:start w:val="1"/>
      <w:numFmt w:val="lowerLetter"/>
      <w:lvlText w:val="%1)"/>
      <w:lvlJc w:val="left"/>
      <w:pPr>
        <w:ind w:left="1193" w:hanging="360"/>
      </w:p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13">
    <w:nsid w:val="5C557A6F"/>
    <w:multiLevelType w:val="hybridMultilevel"/>
    <w:tmpl w:val="60644572"/>
    <w:lvl w:ilvl="0" w:tplc="0415000F">
      <w:start w:val="1"/>
      <w:numFmt w:val="decimal"/>
      <w:lvlText w:val="%1."/>
      <w:lvlJc w:val="left"/>
      <w:pPr>
        <w:tabs>
          <w:tab w:val="num" w:pos="502"/>
        </w:tabs>
        <w:ind w:left="502" w:hanging="360"/>
      </w:pPr>
      <w:rPr>
        <w:rFonts w:hint="default"/>
        <w:b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4">
    <w:nsid w:val="5CED3491"/>
    <w:multiLevelType w:val="multilevel"/>
    <w:tmpl w:val="C3C03FA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0BE2284"/>
    <w:multiLevelType w:val="hybridMultilevel"/>
    <w:tmpl w:val="9452A6A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6779619A"/>
    <w:multiLevelType w:val="hybridMultilevel"/>
    <w:tmpl w:val="537A0616"/>
    <w:lvl w:ilvl="0" w:tplc="04150011">
      <w:start w:val="1"/>
      <w:numFmt w:val="decimal"/>
      <w:lvlText w:val="%1)"/>
      <w:lvlJc w:val="left"/>
      <w:pPr>
        <w:tabs>
          <w:tab w:val="num" w:pos="2484"/>
        </w:tabs>
        <w:ind w:left="2484" w:hanging="360"/>
      </w:pPr>
      <w:rPr>
        <w:rFonts w:hint="default"/>
        <w:b w:val="0"/>
      </w:rPr>
    </w:lvl>
    <w:lvl w:ilvl="1" w:tplc="04150019">
      <w:start w:val="1"/>
      <w:numFmt w:val="lowerLetter"/>
      <w:lvlText w:val="%2."/>
      <w:lvlJc w:val="left"/>
      <w:pPr>
        <w:tabs>
          <w:tab w:val="num" w:pos="3204"/>
        </w:tabs>
        <w:ind w:left="3204" w:hanging="360"/>
      </w:pPr>
    </w:lvl>
    <w:lvl w:ilvl="2" w:tplc="0415001B" w:tentative="1">
      <w:start w:val="1"/>
      <w:numFmt w:val="lowerRoman"/>
      <w:lvlText w:val="%3."/>
      <w:lvlJc w:val="right"/>
      <w:pPr>
        <w:tabs>
          <w:tab w:val="num" w:pos="3924"/>
        </w:tabs>
        <w:ind w:left="3924" w:hanging="180"/>
      </w:pPr>
    </w:lvl>
    <w:lvl w:ilvl="3" w:tplc="0415000F" w:tentative="1">
      <w:start w:val="1"/>
      <w:numFmt w:val="decimal"/>
      <w:lvlText w:val="%4."/>
      <w:lvlJc w:val="left"/>
      <w:pPr>
        <w:tabs>
          <w:tab w:val="num" w:pos="4644"/>
        </w:tabs>
        <w:ind w:left="4644" w:hanging="360"/>
      </w:pPr>
    </w:lvl>
    <w:lvl w:ilvl="4" w:tplc="04150019" w:tentative="1">
      <w:start w:val="1"/>
      <w:numFmt w:val="lowerLetter"/>
      <w:lvlText w:val="%5."/>
      <w:lvlJc w:val="left"/>
      <w:pPr>
        <w:tabs>
          <w:tab w:val="num" w:pos="5364"/>
        </w:tabs>
        <w:ind w:left="5364" w:hanging="360"/>
      </w:pPr>
    </w:lvl>
    <w:lvl w:ilvl="5" w:tplc="0415001B" w:tentative="1">
      <w:start w:val="1"/>
      <w:numFmt w:val="lowerRoman"/>
      <w:lvlText w:val="%6."/>
      <w:lvlJc w:val="right"/>
      <w:pPr>
        <w:tabs>
          <w:tab w:val="num" w:pos="6084"/>
        </w:tabs>
        <w:ind w:left="6084" w:hanging="180"/>
      </w:pPr>
    </w:lvl>
    <w:lvl w:ilvl="6" w:tplc="0415000F" w:tentative="1">
      <w:start w:val="1"/>
      <w:numFmt w:val="decimal"/>
      <w:lvlText w:val="%7."/>
      <w:lvlJc w:val="left"/>
      <w:pPr>
        <w:tabs>
          <w:tab w:val="num" w:pos="6804"/>
        </w:tabs>
        <w:ind w:left="6804" w:hanging="360"/>
      </w:pPr>
    </w:lvl>
    <w:lvl w:ilvl="7" w:tplc="04150019" w:tentative="1">
      <w:start w:val="1"/>
      <w:numFmt w:val="lowerLetter"/>
      <w:lvlText w:val="%8."/>
      <w:lvlJc w:val="left"/>
      <w:pPr>
        <w:tabs>
          <w:tab w:val="num" w:pos="7524"/>
        </w:tabs>
        <w:ind w:left="7524" w:hanging="360"/>
      </w:pPr>
    </w:lvl>
    <w:lvl w:ilvl="8" w:tplc="0415001B" w:tentative="1">
      <w:start w:val="1"/>
      <w:numFmt w:val="lowerRoman"/>
      <w:lvlText w:val="%9."/>
      <w:lvlJc w:val="right"/>
      <w:pPr>
        <w:tabs>
          <w:tab w:val="num" w:pos="8244"/>
        </w:tabs>
        <w:ind w:left="8244" w:hanging="180"/>
      </w:pPr>
    </w:lvl>
  </w:abstractNum>
  <w:abstractNum w:abstractNumId="17">
    <w:nsid w:val="6A185E0D"/>
    <w:multiLevelType w:val="multilevel"/>
    <w:tmpl w:val="BFC68F12"/>
    <w:lvl w:ilvl="0">
      <w:start w:val="1"/>
      <w:numFmt w:val="bullet"/>
      <w:lvlText w:val=""/>
      <w:lvlJc w:val="left"/>
      <w:pPr>
        <w:tabs>
          <w:tab w:val="num" w:pos="1068"/>
        </w:tabs>
        <w:ind w:left="1068" w:hanging="360"/>
      </w:pPr>
      <w:rPr>
        <w:rFonts w:ascii="Symbol" w:hAnsi="Symbol" w:hint="default"/>
        <w:sz w:val="20"/>
      </w:rPr>
    </w:lvl>
    <w:lvl w:ilvl="1">
      <w:start w:val="2"/>
      <w:numFmt w:val="decimal"/>
      <w:lvlText w:val="%2."/>
      <w:lvlJc w:val="left"/>
      <w:pPr>
        <w:ind w:left="1788" w:hanging="360"/>
      </w:pPr>
      <w:rPr>
        <w:rFonts w:hint="default"/>
        <w:u w:val="none"/>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8">
    <w:nsid w:val="6B8A603C"/>
    <w:multiLevelType w:val="multilevel"/>
    <w:tmpl w:val="77C4F9C0"/>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9">
    <w:nsid w:val="7128489F"/>
    <w:multiLevelType w:val="hybridMultilevel"/>
    <w:tmpl w:val="EA60076C"/>
    <w:lvl w:ilvl="0" w:tplc="0415000F">
      <w:start w:val="1"/>
      <w:numFmt w:val="decimal"/>
      <w:lvlText w:val="%1."/>
      <w:lvlJc w:val="left"/>
      <w:pPr>
        <w:ind w:left="360" w:hanging="360"/>
      </w:pPr>
    </w:lvl>
    <w:lvl w:ilvl="1" w:tplc="04150011">
      <w:start w:val="1"/>
      <w:numFmt w:val="decimal"/>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7A131076"/>
    <w:multiLevelType w:val="multilevel"/>
    <w:tmpl w:val="C3C03FA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1"/>
  </w:num>
  <w:num w:numId="4">
    <w:abstractNumId w:val="13"/>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4"/>
  </w:num>
  <w:num w:numId="9">
    <w:abstractNumId w:val="1"/>
  </w:num>
  <w:num w:numId="10">
    <w:abstractNumId w:val="15"/>
  </w:num>
  <w:num w:numId="11">
    <w:abstractNumId w:val="19"/>
  </w:num>
  <w:num w:numId="12">
    <w:abstractNumId w:val="12"/>
  </w:num>
  <w:num w:numId="13">
    <w:abstractNumId w:val="10"/>
  </w:num>
  <w:num w:numId="14">
    <w:abstractNumId w:val="4"/>
  </w:num>
  <w:num w:numId="15">
    <w:abstractNumId w:val="5"/>
  </w:num>
  <w:num w:numId="16">
    <w:abstractNumId w:val="3"/>
  </w:num>
  <w:num w:numId="17">
    <w:abstractNumId w:val="20"/>
  </w:num>
  <w:num w:numId="18">
    <w:abstractNumId w:val="16"/>
  </w:num>
  <w:num w:numId="19">
    <w:abstractNumId w:val="7"/>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374"/>
    <w:rsid w:val="00044E42"/>
    <w:rsid w:val="00047463"/>
    <w:rsid w:val="00080965"/>
    <w:rsid w:val="00086692"/>
    <w:rsid w:val="001010D0"/>
    <w:rsid w:val="00125BDB"/>
    <w:rsid w:val="00197EAF"/>
    <w:rsid w:val="001E4A5C"/>
    <w:rsid w:val="0025025D"/>
    <w:rsid w:val="00256FCB"/>
    <w:rsid w:val="002C1662"/>
    <w:rsid w:val="00303F0D"/>
    <w:rsid w:val="003173E7"/>
    <w:rsid w:val="00336C64"/>
    <w:rsid w:val="003538DE"/>
    <w:rsid w:val="00376A3B"/>
    <w:rsid w:val="00422E03"/>
    <w:rsid w:val="00493C4A"/>
    <w:rsid w:val="004A07B2"/>
    <w:rsid w:val="004A657E"/>
    <w:rsid w:val="0055374D"/>
    <w:rsid w:val="00563F5B"/>
    <w:rsid w:val="0058174E"/>
    <w:rsid w:val="00583249"/>
    <w:rsid w:val="00607727"/>
    <w:rsid w:val="00624266"/>
    <w:rsid w:val="00641BC1"/>
    <w:rsid w:val="0065729D"/>
    <w:rsid w:val="00686CFD"/>
    <w:rsid w:val="006E3FE9"/>
    <w:rsid w:val="007653E5"/>
    <w:rsid w:val="007834C0"/>
    <w:rsid w:val="007C651C"/>
    <w:rsid w:val="008243DD"/>
    <w:rsid w:val="00825AD8"/>
    <w:rsid w:val="008C0379"/>
    <w:rsid w:val="008D0E14"/>
    <w:rsid w:val="008E2FD8"/>
    <w:rsid w:val="008F4D23"/>
    <w:rsid w:val="009112DA"/>
    <w:rsid w:val="00954442"/>
    <w:rsid w:val="00984170"/>
    <w:rsid w:val="009A3A1B"/>
    <w:rsid w:val="009B186E"/>
    <w:rsid w:val="009B48FF"/>
    <w:rsid w:val="00A02419"/>
    <w:rsid w:val="00A65DDE"/>
    <w:rsid w:val="00A86374"/>
    <w:rsid w:val="00A97703"/>
    <w:rsid w:val="00AD6D91"/>
    <w:rsid w:val="00B23F25"/>
    <w:rsid w:val="00B36EE2"/>
    <w:rsid w:val="00B72502"/>
    <w:rsid w:val="00B83906"/>
    <w:rsid w:val="00BE0C85"/>
    <w:rsid w:val="00C2677B"/>
    <w:rsid w:val="00C32DF9"/>
    <w:rsid w:val="00C60012"/>
    <w:rsid w:val="00D274E5"/>
    <w:rsid w:val="00D85779"/>
    <w:rsid w:val="00E17242"/>
    <w:rsid w:val="00E81937"/>
    <w:rsid w:val="00F4092A"/>
    <w:rsid w:val="00FA6561"/>
    <w:rsid w:val="00FF02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374"/>
    <w:pPr>
      <w:suppressAutoHyphens/>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rsid w:val="00A86374"/>
    <w:pPr>
      <w:suppressAutoHyphens w:val="0"/>
      <w:spacing w:before="100" w:beforeAutospacing="1" w:after="100" w:afterAutospacing="1"/>
      <w:jc w:val="both"/>
    </w:pPr>
    <w:rPr>
      <w:sz w:val="20"/>
      <w:szCs w:val="20"/>
      <w:lang w:eastAsia="pl-PL"/>
    </w:rPr>
  </w:style>
  <w:style w:type="paragraph" w:customStyle="1" w:styleId="tigrseq">
    <w:name w:val="tigrseq"/>
    <w:basedOn w:val="Normalny"/>
    <w:rsid w:val="00A86374"/>
    <w:pPr>
      <w:suppressAutoHyphens w:val="0"/>
      <w:spacing w:before="100" w:beforeAutospacing="1" w:after="150"/>
    </w:pPr>
    <w:rPr>
      <w:rFonts w:ascii="Arial" w:hAnsi="Arial" w:cs="Arial"/>
      <w:lang w:eastAsia="pl-PL"/>
    </w:rPr>
  </w:style>
  <w:style w:type="paragraph" w:styleId="Akapitzlist">
    <w:name w:val="List Paragraph"/>
    <w:basedOn w:val="Normalny"/>
    <w:qFormat/>
    <w:rsid w:val="00A86374"/>
    <w:pPr>
      <w:ind w:left="720"/>
      <w:contextualSpacing/>
    </w:pPr>
  </w:style>
  <w:style w:type="paragraph" w:customStyle="1" w:styleId="Default">
    <w:name w:val="Default"/>
    <w:rsid w:val="00A86374"/>
    <w:pPr>
      <w:autoSpaceDE w:val="0"/>
      <w:autoSpaceDN w:val="0"/>
      <w:adjustRightInd w:val="0"/>
      <w:spacing w:after="0" w:line="240" w:lineRule="auto"/>
    </w:pPr>
    <w:rPr>
      <w:rFonts w:ascii="Tahoma" w:eastAsia="Times New Roman" w:hAnsi="Tahoma" w:cs="Tahoma"/>
      <w:color w:val="000000"/>
      <w:sz w:val="24"/>
      <w:szCs w:val="24"/>
      <w:lang w:eastAsia="pl-PL"/>
    </w:rPr>
  </w:style>
  <w:style w:type="paragraph" w:styleId="Tekstdymka">
    <w:name w:val="Balloon Text"/>
    <w:basedOn w:val="Normalny"/>
    <w:link w:val="TekstdymkaZnak"/>
    <w:uiPriority w:val="99"/>
    <w:semiHidden/>
    <w:unhideWhenUsed/>
    <w:rsid w:val="00954442"/>
    <w:rPr>
      <w:rFonts w:ascii="Tahoma" w:hAnsi="Tahoma" w:cs="Tahoma"/>
      <w:sz w:val="16"/>
      <w:szCs w:val="16"/>
    </w:rPr>
  </w:style>
  <w:style w:type="character" w:customStyle="1" w:styleId="TekstdymkaZnak">
    <w:name w:val="Tekst dymka Znak"/>
    <w:basedOn w:val="Domylnaczcionkaakapitu"/>
    <w:link w:val="Tekstdymka"/>
    <w:uiPriority w:val="99"/>
    <w:semiHidden/>
    <w:rsid w:val="0095444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6374"/>
    <w:pPr>
      <w:suppressAutoHyphens/>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rsid w:val="00A86374"/>
    <w:pPr>
      <w:suppressAutoHyphens w:val="0"/>
      <w:spacing w:before="100" w:beforeAutospacing="1" w:after="100" w:afterAutospacing="1"/>
      <w:jc w:val="both"/>
    </w:pPr>
    <w:rPr>
      <w:sz w:val="20"/>
      <w:szCs w:val="20"/>
      <w:lang w:eastAsia="pl-PL"/>
    </w:rPr>
  </w:style>
  <w:style w:type="paragraph" w:customStyle="1" w:styleId="tigrseq">
    <w:name w:val="tigrseq"/>
    <w:basedOn w:val="Normalny"/>
    <w:rsid w:val="00A86374"/>
    <w:pPr>
      <w:suppressAutoHyphens w:val="0"/>
      <w:spacing w:before="100" w:beforeAutospacing="1" w:after="150"/>
    </w:pPr>
    <w:rPr>
      <w:rFonts w:ascii="Arial" w:hAnsi="Arial" w:cs="Arial"/>
      <w:lang w:eastAsia="pl-PL"/>
    </w:rPr>
  </w:style>
  <w:style w:type="paragraph" w:styleId="Akapitzlist">
    <w:name w:val="List Paragraph"/>
    <w:basedOn w:val="Normalny"/>
    <w:qFormat/>
    <w:rsid w:val="00A86374"/>
    <w:pPr>
      <w:ind w:left="720"/>
      <w:contextualSpacing/>
    </w:pPr>
  </w:style>
  <w:style w:type="paragraph" w:customStyle="1" w:styleId="Default">
    <w:name w:val="Default"/>
    <w:rsid w:val="00A86374"/>
    <w:pPr>
      <w:autoSpaceDE w:val="0"/>
      <w:autoSpaceDN w:val="0"/>
      <w:adjustRightInd w:val="0"/>
      <w:spacing w:after="0" w:line="240" w:lineRule="auto"/>
    </w:pPr>
    <w:rPr>
      <w:rFonts w:ascii="Tahoma" w:eastAsia="Times New Roman" w:hAnsi="Tahoma" w:cs="Tahoma"/>
      <w:color w:val="000000"/>
      <w:sz w:val="24"/>
      <w:szCs w:val="24"/>
      <w:lang w:eastAsia="pl-PL"/>
    </w:rPr>
  </w:style>
  <w:style w:type="paragraph" w:styleId="Tekstdymka">
    <w:name w:val="Balloon Text"/>
    <w:basedOn w:val="Normalny"/>
    <w:link w:val="TekstdymkaZnak"/>
    <w:uiPriority w:val="99"/>
    <w:semiHidden/>
    <w:unhideWhenUsed/>
    <w:rsid w:val="00954442"/>
    <w:rPr>
      <w:rFonts w:ascii="Tahoma" w:hAnsi="Tahoma" w:cs="Tahoma"/>
      <w:sz w:val="16"/>
      <w:szCs w:val="16"/>
    </w:rPr>
  </w:style>
  <w:style w:type="character" w:customStyle="1" w:styleId="TekstdymkaZnak">
    <w:name w:val="Tekst dymka Znak"/>
    <w:basedOn w:val="Domylnaczcionkaakapitu"/>
    <w:link w:val="Tekstdymka"/>
    <w:uiPriority w:val="99"/>
    <w:semiHidden/>
    <w:rsid w:val="0095444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4844</Words>
  <Characters>29069</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Andrysiak</dc:creator>
  <cp:lastModifiedBy>Andrzej Kmieć</cp:lastModifiedBy>
  <cp:revision>3</cp:revision>
  <cp:lastPrinted>2015-05-04T09:39:00Z</cp:lastPrinted>
  <dcterms:created xsi:type="dcterms:W3CDTF">2015-05-06T07:34:00Z</dcterms:created>
  <dcterms:modified xsi:type="dcterms:W3CDTF">2015-05-06T07:46:00Z</dcterms:modified>
</cp:coreProperties>
</file>